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2E75D" w14:textId="77777777" w:rsidR="00C179FC" w:rsidRDefault="00C179FC" w:rsidP="00D526AE">
      <w:pPr>
        <w:bidi/>
        <w:jc w:val="both"/>
        <w:rPr>
          <w:rFonts w:ascii="IRNazanin" w:hAnsi="IRNazanin" w:cs="IRNazanin"/>
          <w:b/>
          <w:bCs/>
          <w:sz w:val="28"/>
          <w:szCs w:val="28"/>
          <w:rtl/>
        </w:rPr>
      </w:pPr>
    </w:p>
    <w:p w14:paraId="0102A80A" w14:textId="19A0C9A3" w:rsidR="00C179FC" w:rsidRDefault="00C179FC" w:rsidP="00D526AE">
      <w:pPr>
        <w:pStyle w:val="Heading1"/>
        <w:rPr>
          <w:rtl/>
        </w:rPr>
      </w:pPr>
      <w:r w:rsidRPr="004A6329">
        <w:rPr>
          <w:rtl/>
        </w:rPr>
        <w:t>قانون‌ سازمان‌ نظام‌ پزش</w:t>
      </w:r>
      <w:r>
        <w:rPr>
          <w:rtl/>
        </w:rPr>
        <w:t>کی</w:t>
      </w:r>
      <w:r w:rsidRPr="004A6329">
        <w:rPr>
          <w:rtl/>
        </w:rPr>
        <w:t>‌ جمهور</w:t>
      </w:r>
      <w:r>
        <w:rPr>
          <w:rtl/>
        </w:rPr>
        <w:t>ی</w:t>
      </w:r>
      <w:r w:rsidRPr="004A6329">
        <w:rPr>
          <w:rtl/>
        </w:rPr>
        <w:t>‌ اسلام</w:t>
      </w:r>
      <w:r>
        <w:rPr>
          <w:rtl/>
        </w:rPr>
        <w:t>ی</w:t>
      </w:r>
      <w:r w:rsidRPr="004A6329">
        <w:rPr>
          <w:rtl/>
        </w:rPr>
        <w:t>‌ ا</w:t>
      </w:r>
      <w:r>
        <w:rPr>
          <w:rtl/>
        </w:rPr>
        <w:t>ی</w:t>
      </w:r>
      <w:r w:rsidRPr="004A6329">
        <w:rPr>
          <w:rtl/>
        </w:rPr>
        <w:t>ران</w:t>
      </w:r>
      <w:r w:rsidRPr="004A6329">
        <w:t>‌</w:t>
      </w:r>
    </w:p>
    <w:p w14:paraId="5DF54586" w14:textId="30FCB309" w:rsidR="00C179FC" w:rsidRPr="00006F28" w:rsidRDefault="00C179FC" w:rsidP="00D526AE">
      <w:pPr>
        <w:pStyle w:val="Title"/>
        <w:rPr>
          <w:rtl/>
        </w:rPr>
      </w:pPr>
      <w:r w:rsidRPr="00006F28">
        <w:rPr>
          <w:rtl/>
        </w:rPr>
        <w:t>مصوب 1383,08,16با اصلاحات و الحاقات بعدی</w:t>
      </w:r>
    </w:p>
    <w:p w14:paraId="257900DF" w14:textId="1E08D337" w:rsidR="00C179FC" w:rsidRPr="00006F28" w:rsidRDefault="00C179FC" w:rsidP="00D526AE">
      <w:pPr>
        <w:pStyle w:val="Heading2"/>
        <w:bidi/>
        <w:jc w:val="both"/>
        <w:rPr>
          <w:rFonts w:ascii="IRMitra" w:hAnsi="IRMitra" w:cs="IRMitra"/>
        </w:rPr>
      </w:pPr>
      <w:r w:rsidRPr="00006F28">
        <w:rPr>
          <w:rFonts w:ascii="IRMitra" w:hAnsi="IRMitra" w:cs="IRMitra"/>
          <w:rtl/>
        </w:rPr>
        <w:t>فصل‌ اول</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تعریف‌</w:t>
      </w:r>
      <w:r w:rsidR="00006F28" w:rsidRPr="00006F28">
        <w:rPr>
          <w:rFonts w:ascii="IRMitra" w:hAnsi="IRMitra" w:cs="IRMitra"/>
          <w:rtl/>
        </w:rPr>
        <w:t xml:space="preserve">، </w:t>
      </w:r>
      <w:r w:rsidRPr="00006F28">
        <w:rPr>
          <w:rFonts w:ascii="IRMitra" w:hAnsi="IRMitra" w:cs="IRMitra"/>
          <w:rtl/>
        </w:rPr>
        <w:t xml:space="preserve"> اهداف</w:t>
      </w:r>
      <w:r w:rsidRPr="00006F28">
        <w:rPr>
          <w:rFonts w:ascii="IRMitra" w:hAnsi="IRMitra" w:cs="IRMitra"/>
        </w:rPr>
        <w:t>‌</w:t>
      </w:r>
    </w:p>
    <w:p w14:paraId="2E232C20" w14:textId="157C17ED"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سازمان‌ نظام‌ پزشکی‌ جمهوری‌ اسلامی‌ ایران‌ که‌ در این‌ قانون‌ «سازمان‌» نامیده‌ می‌شود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سازمانی‌ است‌ مستقل‌ دارای‌ شخصیت‌ حقوقی‌ که‌ به‌ منظور تحقق‌ بخشیدن‌ به‌ اهداف‌ و انجام‌ وظایف‌ مقرر در این‌ قانون‌ تشکیل‌ می‌گردد</w:t>
      </w:r>
      <w:r w:rsidRPr="00006F28">
        <w:rPr>
          <w:rFonts w:ascii="IRMitra" w:hAnsi="IRMitra" w:cs="IRMitra"/>
          <w:sz w:val="28"/>
          <w:szCs w:val="28"/>
        </w:rPr>
        <w:t>.</w:t>
      </w:r>
    </w:p>
    <w:p w14:paraId="16609B8C" w14:textId="4945370C"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اهداف‌ سازمان‌ عبارتند از</w:t>
      </w:r>
      <w:r w:rsidR="00006F28" w:rsidRPr="00006F28">
        <w:rPr>
          <w:rFonts w:ascii="IRMitra" w:hAnsi="IRMitra" w:cs="IRMitra"/>
          <w:sz w:val="28"/>
          <w:szCs w:val="28"/>
          <w:rtl/>
        </w:rPr>
        <w:t xml:space="preserve">: </w:t>
      </w:r>
    </w:p>
    <w:p w14:paraId="133C0E1F" w14:textId="45FB135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تلاش‌ در جهت‌ تحقق‌ بخشیدن‌ به‌ ارزشهای‌ عالیه‌ اسلامی‌ در کلیه‌ امور پزشکی‌</w:t>
      </w:r>
      <w:r w:rsidRPr="00006F28">
        <w:rPr>
          <w:rFonts w:ascii="IRMitra" w:hAnsi="IRMitra" w:cs="IRMitra"/>
          <w:sz w:val="28"/>
          <w:szCs w:val="28"/>
        </w:rPr>
        <w:t>.</w:t>
      </w:r>
    </w:p>
    <w:p w14:paraId="01F680F3" w14:textId="36B0C94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تلاش‌ در جهت‌ پیشبرد و اصلاح‌ امور پزشکی‌</w:t>
      </w:r>
      <w:r w:rsidRPr="00006F28">
        <w:rPr>
          <w:rFonts w:ascii="IRMitra" w:hAnsi="IRMitra" w:cs="IRMitra"/>
          <w:sz w:val="28"/>
          <w:szCs w:val="28"/>
        </w:rPr>
        <w:t>.</w:t>
      </w:r>
    </w:p>
    <w:p w14:paraId="68BD9AE7" w14:textId="47FBB28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مشارکت‌ در جهت‌ ارتقاء سطح‌ دانش‌ پزشکی‌</w:t>
      </w:r>
      <w:r w:rsidRPr="00006F28">
        <w:rPr>
          <w:rFonts w:ascii="IRMitra" w:hAnsi="IRMitra" w:cs="IRMitra"/>
          <w:sz w:val="28"/>
          <w:szCs w:val="28"/>
        </w:rPr>
        <w:t>.</w:t>
      </w:r>
    </w:p>
    <w:p w14:paraId="4CEC8BB4" w14:textId="7333B99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حفظ‌ و حمایت‌ از حقوق‌ بیماران‌</w:t>
      </w:r>
      <w:r w:rsidRPr="00006F28">
        <w:rPr>
          <w:rFonts w:ascii="IRMitra" w:hAnsi="IRMitra" w:cs="IRMitra"/>
          <w:sz w:val="28"/>
          <w:szCs w:val="28"/>
        </w:rPr>
        <w:t>.</w:t>
      </w:r>
    </w:p>
    <w:p w14:paraId="29B84592" w14:textId="4C31331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حفظ‌ و حمایت‌ از حقوق‌ صنفی‌ شاغلان‌ حرف‌ پزشکی‌</w:t>
      </w:r>
      <w:r w:rsidRPr="00006F28">
        <w:rPr>
          <w:rFonts w:ascii="IRMitra" w:hAnsi="IRMitra" w:cs="IRMitra"/>
          <w:sz w:val="28"/>
          <w:szCs w:val="28"/>
        </w:rPr>
        <w:t>.</w:t>
      </w:r>
    </w:p>
    <w:p w14:paraId="1D51A8F7" w14:textId="1DA15DC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تنظیم‌ روابط‌ شاغلین‌ حرف‌ پزشکی‌ با دستگاههای‌ ذی‌ربط‌ در جهت‌ حسن‌ اجرای‌ موازین‌ و مقررات‌ و قوانین‌ مربوط‌ به‌ امور پزشکی‌</w:t>
      </w:r>
      <w:r w:rsidRPr="00006F28">
        <w:rPr>
          <w:rFonts w:ascii="IRMitra" w:hAnsi="IRMitra" w:cs="IRMitra"/>
          <w:sz w:val="28"/>
          <w:szCs w:val="28"/>
        </w:rPr>
        <w:t>.</w:t>
      </w:r>
    </w:p>
    <w:p w14:paraId="60CBC4AD" w14:textId="0D7FBDBD" w:rsidR="00C179FC" w:rsidRPr="00006F28" w:rsidRDefault="00C179FC" w:rsidP="00D526AE">
      <w:pPr>
        <w:pStyle w:val="Heading2"/>
        <w:bidi/>
        <w:jc w:val="both"/>
        <w:rPr>
          <w:rFonts w:ascii="IRMitra" w:hAnsi="IRMitra" w:cs="IRMitra"/>
        </w:rPr>
      </w:pPr>
      <w:r w:rsidRPr="00006F28">
        <w:rPr>
          <w:rFonts w:ascii="IRMitra" w:hAnsi="IRMitra" w:cs="IRMitra"/>
          <w:rtl/>
        </w:rPr>
        <w:t>فصل‌ دوم</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وظایف‌ و اختیارات</w:t>
      </w:r>
      <w:r w:rsidRPr="00006F28">
        <w:rPr>
          <w:rFonts w:ascii="IRMitra" w:hAnsi="IRMitra" w:cs="IRMitra"/>
        </w:rPr>
        <w:t>‌</w:t>
      </w:r>
    </w:p>
    <w:p w14:paraId="0444FC7D" w14:textId="7C413168"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و اختیارات‌ سازمان‌ باتوجه‌ به‌ اهداف‌ فوق‌ به‌ شرح‌ زیر می‌باشد</w:t>
      </w:r>
      <w:r w:rsidR="00006F28" w:rsidRPr="00006F28">
        <w:rPr>
          <w:rFonts w:ascii="IRMitra" w:hAnsi="IRMitra" w:cs="IRMitra"/>
          <w:sz w:val="28"/>
          <w:szCs w:val="28"/>
          <w:rtl/>
        </w:rPr>
        <w:t xml:space="preserve">: </w:t>
      </w:r>
    </w:p>
    <w:p w14:paraId="65970081" w14:textId="72656B6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اظهارنظر مشورتی‌ در تهیه‌ و تدوین‌ لوایح‌</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طرحها</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تصویب‌نامه‌ها و آئین‌نامه‌های‌ مرتبط‌ با امور پزشکی‌</w:t>
      </w:r>
      <w:r w:rsidR="00006F28" w:rsidRPr="00006F28">
        <w:rPr>
          <w:rFonts w:ascii="IRMitra" w:hAnsi="IRMitra" w:cs="IRMitra"/>
          <w:sz w:val="28"/>
          <w:szCs w:val="28"/>
          <w:rtl/>
        </w:rPr>
        <w:t>.</w:t>
      </w:r>
    </w:p>
    <w:p w14:paraId="6CFB3E6F" w14:textId="3EC7BA7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تنظیم‌ دستورالعمل‌های‌ تبلیغاتی‌ و آگهی‌های‌ داروئی‌ و مواد خوراکی‌ و آشامیدنی‌ و آرایشی‌ و بهداشتی‌ و امور پزشکی‌ و اعلام‌ به‌ مراجع‌ ذی‌ربط‌</w:t>
      </w:r>
      <w:r w:rsidRPr="00006F28">
        <w:rPr>
          <w:rFonts w:ascii="IRMitra" w:hAnsi="IRMitra" w:cs="IRMitra"/>
          <w:sz w:val="28"/>
          <w:szCs w:val="28"/>
        </w:rPr>
        <w:t>.</w:t>
      </w:r>
    </w:p>
    <w:p w14:paraId="7D9725E7" w14:textId="659D10F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سازمان‌ نظام‌ پزشکی‌ موظف‌ است‌ حداکثر ظرف‌ مدت‌ پانزده‌ روز از تاریخ‌ وصول‌ استعلامیه‌</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نظر خود را به‌ مراجع‌ ذی‌ربط‌ اعلام‌ نماید</w:t>
      </w:r>
      <w:r w:rsidRPr="00006F28">
        <w:rPr>
          <w:rFonts w:ascii="IRMitra" w:hAnsi="IRMitra" w:cs="IRMitra"/>
          <w:sz w:val="28"/>
          <w:szCs w:val="28"/>
        </w:rPr>
        <w:t>.</w:t>
      </w:r>
    </w:p>
    <w:p w14:paraId="2A95F93E" w14:textId="04DB2E3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تدوین‌ و تصویب‌ مقررات‌ و ضوابط‌ خاص‌ صنفی‌ مربوط‌ به‌ استاندارد کردن‌ تابلوها و سرنسخه‌های‌ موسسات‌ پزشکی‌ و پزشکان‌ شاغل‌ حرف‌ پزشکی‌ و وابسته‌ پزشکی‌</w:t>
      </w:r>
      <w:r w:rsidRPr="00006F28">
        <w:rPr>
          <w:rFonts w:ascii="IRMitra" w:hAnsi="IRMitra" w:cs="IRMitra"/>
          <w:sz w:val="28"/>
          <w:szCs w:val="28"/>
        </w:rPr>
        <w:t>.</w:t>
      </w:r>
    </w:p>
    <w:p w14:paraId="56878FC5" w14:textId="717892D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اجرای‌ برنامه‌های‌ آموزش‌ مداوم‌ اعضاء موضوع‌ این‌ قانون‌ در راستای‌ قانون‌ آموزش‌ مداوم‌ جامعه‌ پزشکی‌ با مجوز وزارت‌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w:t>
      </w:r>
      <w:r w:rsidRPr="00006F28">
        <w:rPr>
          <w:rFonts w:ascii="IRMitra" w:hAnsi="IRMitra" w:cs="IRMitra"/>
          <w:sz w:val="28"/>
          <w:szCs w:val="28"/>
        </w:rPr>
        <w:t>.</w:t>
      </w:r>
    </w:p>
    <w:p w14:paraId="29A36703" w14:textId="52C228B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صادر نمودن‌ کارت‌ عضویت‌ برای‌ اعضاء سازمان‌ موضوع‌ این‌ قانون‌</w:t>
      </w:r>
      <w:r w:rsidRPr="00006F28">
        <w:rPr>
          <w:rFonts w:ascii="IRMitra" w:hAnsi="IRMitra" w:cs="IRMitra"/>
          <w:sz w:val="28"/>
          <w:szCs w:val="28"/>
        </w:rPr>
        <w:t>.</w:t>
      </w:r>
    </w:p>
    <w:p w14:paraId="7CB3ADE3" w14:textId="2472BCC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رسیدگی‌ انتظامی‌ به‌ تخلفات‌ صنفی‌ و حرفه‌ای‌ شاغلین‌ حرف‌ پزشکی‌ که‌ عنوان‌ جرائم‌ عمومی‌ را نداشته‌ باشند</w:t>
      </w:r>
      <w:r w:rsidRPr="00006F28">
        <w:rPr>
          <w:rFonts w:ascii="IRMitra" w:hAnsi="IRMitra" w:cs="IRMitra"/>
          <w:sz w:val="28"/>
          <w:szCs w:val="28"/>
        </w:rPr>
        <w:t>.</w:t>
      </w:r>
    </w:p>
    <w:p w14:paraId="1422C877" w14:textId="415B67E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اظهارنظر کارشناسی‌ در مورد جرائم‌ پزشکی‌ به‌ عنوان‌ مرجع‌ رسمی‌ به‌ دادگاهها و دادسراها</w:t>
      </w:r>
      <w:r w:rsidRPr="00006F28">
        <w:rPr>
          <w:rFonts w:ascii="IRMitra" w:hAnsi="IRMitra" w:cs="IRMitra"/>
          <w:sz w:val="28"/>
          <w:szCs w:val="28"/>
        </w:rPr>
        <w:t>.</w:t>
      </w:r>
    </w:p>
    <w:p w14:paraId="15713F65" w14:textId="116CAED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ح</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با مراجع‌ ذی‌صلاح‌ در جهت‌ رسیدگی‌ به‌ تخلفات‌ غیرصنفی‌ و جرائم‌ شاغلین‌ به‌ حرف‌ پزشکی‌ و وابسته‌ به‌ پزشکی‌ و اظهارنظرهای‌ کارشناسی‌ مشورتی‌ در این‌ رابطه‌ با مراجع‌ ذی‌ربط‌</w:t>
      </w:r>
      <w:r w:rsidRPr="00006F28">
        <w:rPr>
          <w:rFonts w:ascii="IRMitra" w:hAnsi="IRMitra" w:cs="IRMitra"/>
          <w:sz w:val="28"/>
          <w:szCs w:val="28"/>
        </w:rPr>
        <w:t>.</w:t>
      </w:r>
    </w:p>
    <w:p w14:paraId="3499C814" w14:textId="684E1BA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ط</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با مراجع‌ ذی‌صلاح‌ در جهت‌ حفظ‌ احترام‌ و شوون‌ پزشکی‌ در جامعه‌</w:t>
      </w:r>
      <w:r w:rsidRPr="00006F28">
        <w:rPr>
          <w:rFonts w:ascii="IRMitra" w:hAnsi="IRMitra" w:cs="IRMitra"/>
          <w:sz w:val="28"/>
          <w:szCs w:val="28"/>
        </w:rPr>
        <w:t>.</w:t>
      </w:r>
    </w:p>
    <w:p w14:paraId="0A9D7E90" w14:textId="67999B0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ی</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با مراجع‌ ذی‌ربط‌ در جهت‌ گسترش‌ فعالیت‌های‌ علمی‌ و تحقیقاتی‌ و انتشارات‌ پزشکی‌</w:t>
      </w:r>
      <w:r w:rsidRPr="00006F28">
        <w:rPr>
          <w:rFonts w:ascii="IRMitra" w:hAnsi="IRMitra" w:cs="IRMitra"/>
          <w:sz w:val="28"/>
          <w:szCs w:val="28"/>
        </w:rPr>
        <w:t>.</w:t>
      </w:r>
    </w:p>
    <w:p w14:paraId="570CFEE0" w14:textId="69EA367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ک</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اظهارنظر و مشارکت‌ فعال‌ به‌ هنگام‌ تعیین‌ یا تجدیدنظر در تعرفه‌های‌ خدمات‌ بهداشتی‌ و درمانی‌ بخش‌ دولتی‌ و تعیین‌ تعرفه‌ها در بخش‌ غیردولتی‌ براساس‌ ضوابط‌ بند (8) ماده‌ (1) قانون‌ بیمه‌ همگانی‌ خدمات‌ درمانی‌ کشور مصوب‌ 3/8/1373 و همکاری‌ با مراجع‌ ذی‌صلاح‌ در اجرای‌ آن‌</w:t>
      </w:r>
      <w:r w:rsidRPr="00006F28">
        <w:rPr>
          <w:rFonts w:ascii="IRMitra" w:hAnsi="IRMitra" w:cs="IRMitra"/>
          <w:sz w:val="28"/>
          <w:szCs w:val="28"/>
        </w:rPr>
        <w:t>.</w:t>
      </w:r>
    </w:p>
    <w:p w14:paraId="289AC9CB" w14:textId="02A96D57"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درصد تعهد سازمانهای‌ بیمه‌گر در قبال‌ تعرفه‌های‌ فوق‌ توسط‌ شورایعالی‌ بیمه‌ خدمات‌ درمانی‌ همه‌ ساله‌ تعیین‌ خواهد شد</w:t>
      </w:r>
      <w:r w:rsidRPr="00006F28">
        <w:rPr>
          <w:rFonts w:ascii="IRMitra" w:hAnsi="IRMitra" w:cs="IRMitra"/>
          <w:sz w:val="28"/>
          <w:szCs w:val="28"/>
        </w:rPr>
        <w:t>.</w:t>
      </w:r>
    </w:p>
    <w:p w14:paraId="553C323C" w14:textId="440B7FE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ل</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اظهارنظر و مشارکت‌ فعال‌ در تعیین‌ و یا تجدیدنظر در میزان‌ مالیات‌ و عوارض‌ مشاغل‌ موسسات‌ و شاغلان‌ حرف‌ پزشکی‌ و همکاری‌ با مراجع‌ ذی‌صلاح‌ در وصول‌ آن‌</w:t>
      </w:r>
      <w:r w:rsidRPr="00006F28">
        <w:rPr>
          <w:rFonts w:ascii="IRMitra" w:hAnsi="IRMitra" w:cs="IRMitra"/>
          <w:sz w:val="28"/>
          <w:szCs w:val="28"/>
        </w:rPr>
        <w:t>.</w:t>
      </w:r>
    </w:p>
    <w:p w14:paraId="015FF833" w14:textId="39E319A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م</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مشارکت‌ در تدوین‌ آئین‌نامه‌ها و دستورالعمل‌های‌ نظارتی‌ درمورد مطب‌ها</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موسسات‌ درمانی‌ و بهداشتی‌ و دیگر مراکز پاراکلینیک‌ در بخش‌ خصوصی‌</w:t>
      </w:r>
      <w:r w:rsidRPr="00006F28">
        <w:rPr>
          <w:rFonts w:ascii="IRMitra" w:hAnsi="IRMitra" w:cs="IRMitra"/>
          <w:sz w:val="28"/>
          <w:szCs w:val="28"/>
        </w:rPr>
        <w:t>.</w:t>
      </w:r>
    </w:p>
    <w:p w14:paraId="59C16C2E" w14:textId="042FD25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ن</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صدور پروانه‌ اشتغال‌ مطب‌های‌ پزشکی‌ و حرف‌ وابسته‌ و تمدید آنها و مشارکت‌ در صدور پروانه‌ موسسات‌ پزشکی‌ براساس‌ مقررات‌ و ضوابط‌ وزارت‌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w:t>
      </w:r>
      <w:r w:rsidRPr="00006F28">
        <w:rPr>
          <w:rFonts w:ascii="IRMitra" w:hAnsi="IRMitra" w:cs="IRMitra"/>
          <w:sz w:val="28"/>
          <w:szCs w:val="28"/>
        </w:rPr>
        <w:t>.</w:t>
      </w:r>
    </w:p>
    <w:p w14:paraId="6C600EA1" w14:textId="390890B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ق</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عضویت‌ در شوراهای‌ گسترش‌ و برنامه‌ریزی‌ دانشگاهها و مشارکت‌ در تعیین</w:t>
      </w:r>
      <w:r w:rsidRPr="00006F28">
        <w:rPr>
          <w:rFonts w:ascii="IRMitra" w:hAnsi="IRMitra" w:cs="IRMitra"/>
          <w:sz w:val="28"/>
          <w:szCs w:val="28"/>
        </w:rPr>
        <w:t>‌</w:t>
      </w:r>
      <w:r w:rsidRPr="00006F28">
        <w:rPr>
          <w:rFonts w:ascii="IRMitra" w:hAnsi="IRMitra" w:cs="IRMitra"/>
          <w:sz w:val="28"/>
          <w:szCs w:val="28"/>
          <w:rtl/>
        </w:rPr>
        <w:t xml:space="preserve"> ظرفیت‌ دانشگاههای‌ دولتی‌ و غیردولتی‌</w:t>
      </w:r>
      <w:r w:rsidRPr="00006F28">
        <w:rPr>
          <w:rFonts w:ascii="IRMitra" w:hAnsi="IRMitra" w:cs="IRMitra"/>
          <w:sz w:val="28"/>
          <w:szCs w:val="28"/>
        </w:rPr>
        <w:t>.</w:t>
      </w:r>
    </w:p>
    <w:p w14:paraId="3C1E2DB3" w14:textId="77F4B55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ر</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در تدوین‌ آئین‌نامه‌های‌ ارزشیابی‌ و مشارکت‌ در اجرای‌ آن‌ برای‌ مراکز درمانی‌ و بیمارستانی‌</w:t>
      </w:r>
      <w:r w:rsidRPr="00006F28">
        <w:rPr>
          <w:rFonts w:ascii="IRMitra" w:hAnsi="IRMitra" w:cs="IRMitra"/>
          <w:sz w:val="28"/>
          <w:szCs w:val="28"/>
        </w:rPr>
        <w:t>.</w:t>
      </w:r>
    </w:p>
    <w:p w14:paraId="6CCC0590" w14:textId="2D652D7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ش</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کمک‌ به‌ رفع‌ مشکلات‌ رفاهی‌ و مالی‌ شاغلان‌ حرف‌ پزشکی‌ کم‌درآمد و خسارت‌ دیده‌ ازطریق‌ صندوق‌ تعاون‌ و رفاه‌</w:t>
      </w:r>
      <w:r w:rsidRPr="00006F28">
        <w:rPr>
          <w:rFonts w:ascii="IRMitra" w:hAnsi="IRMitra" w:cs="IRMitra"/>
          <w:sz w:val="28"/>
          <w:szCs w:val="28"/>
        </w:rPr>
        <w:t>.</w:t>
      </w:r>
    </w:p>
    <w:p w14:paraId="69FE67D6" w14:textId="7575400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با مراجع‌ ذی‌ربط‌ در ارائه‌ خدمات‌ امدادی‌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بهداشتی‌ و درمانی‌ به‌ هنگام‌ بروز حوادث‌ و سوانح‌ غیرمترقبه‌ از طریق‌ تشویق‌ و بسیج‌ اعضاء سازمان‌</w:t>
      </w:r>
      <w:r w:rsidRPr="00006F28">
        <w:rPr>
          <w:rFonts w:ascii="IRMitra" w:hAnsi="IRMitra" w:cs="IRMitra"/>
          <w:sz w:val="28"/>
          <w:szCs w:val="28"/>
        </w:rPr>
        <w:t>.</w:t>
      </w:r>
    </w:p>
    <w:p w14:paraId="5FE266C4" w14:textId="7F2CBBF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س</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مشارکت‌ فعال‌ در تدوین‌ برنامه‌های‌ آموزشی‌ گروه‌ پزشکی‌</w:t>
      </w:r>
      <w:r w:rsidRPr="00006F28">
        <w:rPr>
          <w:rFonts w:ascii="IRMitra" w:hAnsi="IRMitra" w:cs="IRMitra"/>
          <w:sz w:val="28"/>
          <w:szCs w:val="28"/>
        </w:rPr>
        <w:t>.</w:t>
      </w:r>
    </w:p>
    <w:p w14:paraId="0B8D47DF" w14:textId="618DCB3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ع</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همکاری‌ و مشارکت‌ در جهت‌ اشتغال‌ فارغ‌التحصیلان‌ گروه‌ پزشکی‌</w:t>
      </w:r>
      <w:r w:rsidRPr="00006F28">
        <w:rPr>
          <w:rFonts w:ascii="IRMitra" w:hAnsi="IRMitra" w:cs="IRMitra"/>
          <w:sz w:val="28"/>
          <w:szCs w:val="28"/>
        </w:rPr>
        <w:t>.</w:t>
      </w:r>
    </w:p>
    <w:p w14:paraId="460AE13F" w14:textId="671E7757"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انجام‌ کلیه‌ مسوولیت‌ها</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وظایف‌ و اختیاراتی‌ که‌ تاکنون‌ در قوانین‌ مختلف‌ از سوی‌ مجلس‌ شورای‌ اسلامی‌ به‌ سازمان‌ نظام‌ پزشکی‌ جمهوری‌ اسلامی‌ ایران‌ محول‌ گردیده‌ است‌</w:t>
      </w:r>
      <w:r w:rsidRPr="00006F28">
        <w:rPr>
          <w:rFonts w:ascii="IRMitra" w:hAnsi="IRMitra" w:cs="IRMitra"/>
          <w:sz w:val="28"/>
          <w:szCs w:val="28"/>
        </w:rPr>
        <w:t>.</w:t>
      </w:r>
    </w:p>
    <w:p w14:paraId="2A70004F" w14:textId="0C1CE923" w:rsidR="00C179FC" w:rsidRPr="00006F28" w:rsidRDefault="00C179FC" w:rsidP="00D526AE">
      <w:pPr>
        <w:pStyle w:val="Heading2"/>
        <w:bidi/>
        <w:jc w:val="both"/>
        <w:rPr>
          <w:rFonts w:ascii="IRMitra" w:hAnsi="IRMitra" w:cs="IRMitra"/>
        </w:rPr>
      </w:pPr>
      <w:r w:rsidRPr="00006F28">
        <w:rPr>
          <w:rFonts w:ascii="IRMitra" w:hAnsi="IRMitra" w:cs="IRMitra"/>
          <w:rtl/>
        </w:rPr>
        <w:lastRenderedPageBreak/>
        <w:t>فصل‌ سوم</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شرایط‌ عضویت</w:t>
      </w:r>
      <w:r w:rsidRPr="00006F28">
        <w:rPr>
          <w:rFonts w:ascii="IRMitra" w:hAnsi="IRMitra" w:cs="IRMitra"/>
        </w:rPr>
        <w:t>‌</w:t>
      </w:r>
    </w:p>
    <w:p w14:paraId="25C8A90C" w14:textId="4CF4FC32"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کلیه‌ اتباع‌ ایرانی‌ پزشک‌</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دندانپزشک‌</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دکتر داروساز و متخصصین‌ و دکترای‌ علوم‌ آزمایشگاهی‌ (حرفه‌ای‌ یا متخصص‌) تشخیص‌ طبی‌ و لیسانسیه‌های‌ پروانه‌دار گروه‌ پزشکی‌ به‌ استثناء گروه‌ پرستاران‌ می‌توانند عضو سازمان‌ باشند</w:t>
      </w:r>
      <w:r w:rsidRPr="00006F28">
        <w:rPr>
          <w:rFonts w:ascii="IRMitra" w:hAnsi="IRMitra" w:cs="IRMitra"/>
          <w:sz w:val="28"/>
          <w:szCs w:val="28"/>
        </w:rPr>
        <w:t>.</w:t>
      </w:r>
    </w:p>
    <w:p w14:paraId="06539531" w14:textId="458D8489"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 xml:space="preserve">اعضاء سازمان‌ همه‌ساله‌ مبلغی‌ را به‌ عنوان‌ حق‌ عضویت‌ به‌ سازمان‌ پرداخت‌ خواهند نمود. </w:t>
      </w:r>
    </w:p>
    <w:p w14:paraId="1E09FCBD" w14:textId="0EBD1176"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t>میزان‌ و نحوه‌ وصول‌ حق‌ عضویت‌ اعضاء مطابق‌ دستورالعملی‌ خواهد بود که‌ توسط‌ شورای‌عالی‌ نظام‌ پزشکی‌ تهیه‌ می‌گردد</w:t>
      </w:r>
      <w:r w:rsidRPr="00006F28">
        <w:rPr>
          <w:rFonts w:ascii="IRMitra" w:hAnsi="IRMitra" w:cs="IRMitra"/>
          <w:sz w:val="28"/>
          <w:szCs w:val="28"/>
        </w:rPr>
        <w:t>.</w:t>
      </w:r>
    </w:p>
    <w:p w14:paraId="0031AE2A" w14:textId="7BD6A36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برای‌ پرداختن‌ به‌ حرفه‌ پزشکی‌ پس‌ از اخذ پروانه‌ اشتغال‌</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عضویت‌ در سازمان‌ نظام‌ پزشکی‌ جمهوری‌ اسلامی‌ ایران‌ الزامی‌ است‌</w:t>
      </w:r>
      <w:r w:rsidRPr="00006F28">
        <w:rPr>
          <w:rFonts w:ascii="IRMitra" w:hAnsi="IRMitra" w:cs="IRMitra"/>
          <w:sz w:val="28"/>
          <w:szCs w:val="28"/>
        </w:rPr>
        <w:t>.</w:t>
      </w:r>
    </w:p>
    <w:p w14:paraId="0CF32A06" w14:textId="5557EE94" w:rsidR="00C179FC" w:rsidRPr="00006F28" w:rsidRDefault="00C179FC" w:rsidP="00D526AE">
      <w:pPr>
        <w:pStyle w:val="Heading2"/>
        <w:bidi/>
        <w:jc w:val="both"/>
        <w:rPr>
          <w:rFonts w:ascii="IRMitra" w:hAnsi="IRMitra" w:cs="IRMitra"/>
        </w:rPr>
      </w:pPr>
      <w:r w:rsidRPr="00006F28">
        <w:rPr>
          <w:rFonts w:ascii="IRMitra" w:hAnsi="IRMitra" w:cs="IRMitra"/>
          <w:rtl/>
        </w:rPr>
        <w:t>فصل‌ چهارم</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ارکان</w:t>
      </w:r>
      <w:r w:rsidRPr="00006F28">
        <w:rPr>
          <w:rFonts w:ascii="IRMitra" w:hAnsi="IRMitra" w:cs="IRMitra"/>
        </w:rPr>
        <w:t>‌</w:t>
      </w:r>
    </w:p>
    <w:p w14:paraId="679FD476" w14:textId="29CCA7CA"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ارکان‌ تابعه‌ سازمان‌ به‌ شرح‌ زیر می‌باشد</w:t>
      </w:r>
      <w:r w:rsidR="00006F28" w:rsidRPr="00006F28">
        <w:rPr>
          <w:rFonts w:ascii="IRMitra" w:hAnsi="IRMitra" w:cs="IRMitra"/>
          <w:sz w:val="28"/>
          <w:szCs w:val="28"/>
          <w:rtl/>
        </w:rPr>
        <w:t xml:space="preserve">: </w:t>
      </w:r>
    </w:p>
    <w:p w14:paraId="79A6A87E" w14:textId="6281BC4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مجمع‌ عمومی‌ نظام‌ پزشکی‌ جمهوری‌ اسلامی‌ ایران‌ که‌ در این‌ قانون‌ «مجمع‌» نامیده‌ می‌شود</w:t>
      </w:r>
      <w:r w:rsidRPr="00006F28">
        <w:rPr>
          <w:rFonts w:ascii="IRMitra" w:hAnsi="IRMitra" w:cs="IRMitra"/>
          <w:sz w:val="28"/>
          <w:szCs w:val="28"/>
        </w:rPr>
        <w:t>.</w:t>
      </w:r>
    </w:p>
    <w:p w14:paraId="099AE170" w14:textId="026EB9F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شورای‌ عالی‌ نظام‌ پزشکی‌ جمهوری‌ اسلامی‌ ایران‌ که‌ در این‌ قانون‌ «شورای‌عالی‌» خوانده</w:t>
      </w:r>
      <w:r w:rsidRPr="00006F28">
        <w:rPr>
          <w:rFonts w:ascii="IRMitra" w:hAnsi="IRMitra" w:cs="IRMitra"/>
          <w:sz w:val="28"/>
          <w:szCs w:val="28"/>
        </w:rPr>
        <w:t xml:space="preserve">‌ </w:t>
      </w:r>
      <w:r w:rsidRPr="00006F28">
        <w:rPr>
          <w:rFonts w:ascii="IRMitra" w:hAnsi="IRMitra" w:cs="IRMitra"/>
          <w:sz w:val="28"/>
          <w:szCs w:val="28"/>
          <w:rtl/>
        </w:rPr>
        <w:t>می‌شود و دبیرخانه‌ آن‌ در سازمان‌ نظام‌ پزشکی‌ جمهوری‌ اسلامی‌ ایران‌ که‌ در تهران‌ است‌ مستقر می‌باشد</w:t>
      </w:r>
      <w:r w:rsidRPr="00006F28">
        <w:rPr>
          <w:rFonts w:ascii="IRMitra" w:hAnsi="IRMitra" w:cs="IRMitra"/>
          <w:sz w:val="28"/>
          <w:szCs w:val="28"/>
        </w:rPr>
        <w:t>.</w:t>
      </w:r>
    </w:p>
    <w:p w14:paraId="15C73C50" w14:textId="0704364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رئیس‌ کل‌</w:t>
      </w:r>
      <w:r w:rsidRPr="00006F28">
        <w:rPr>
          <w:rFonts w:ascii="IRMitra" w:hAnsi="IRMitra" w:cs="IRMitra"/>
          <w:sz w:val="28"/>
          <w:szCs w:val="28"/>
        </w:rPr>
        <w:t>.</w:t>
      </w:r>
    </w:p>
    <w:p w14:paraId="17618C80" w14:textId="5AA9820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 مدیره‌ نظام‌ پزشکی‌ شهرستانها و شورای‌ هماهنگی‌ استانی‌</w:t>
      </w:r>
      <w:r w:rsidRPr="00006F28">
        <w:rPr>
          <w:rFonts w:ascii="IRMitra" w:hAnsi="IRMitra" w:cs="IRMitra"/>
          <w:sz w:val="28"/>
          <w:szCs w:val="28"/>
        </w:rPr>
        <w:t>.</w:t>
      </w:r>
    </w:p>
    <w:p w14:paraId="1457D043" w14:textId="44EC309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وظایف‌ و اختیارات‌ و ساختار تشکیلاتی‌ شورای‌ هماهنگی‌ استانی‌ به‌ پیشنهاد رئیس‌ کل‌ به‌ تصویب‌ شورای‌ عالی‌ خواهد رسید</w:t>
      </w:r>
      <w:r w:rsidRPr="00006F28">
        <w:rPr>
          <w:rFonts w:ascii="IRMitra" w:hAnsi="IRMitra" w:cs="IRMitra"/>
          <w:sz w:val="28"/>
          <w:szCs w:val="28"/>
        </w:rPr>
        <w:t>.</w:t>
      </w:r>
    </w:p>
    <w:p w14:paraId="07DD51F1" w14:textId="659B4CD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هیأت‌های‌ انتظامی‌ رسیدگی‌ به‌ تخلفات‌ صنفی‌ و حرفه‌ای‌ شاغلین‌ گروه‌ پزشکی‌ و حرف‌ وابسته‌</w:t>
      </w:r>
      <w:r w:rsidRPr="00006F28">
        <w:rPr>
          <w:rFonts w:ascii="IRMitra" w:hAnsi="IRMitra" w:cs="IRMitra"/>
          <w:sz w:val="28"/>
          <w:szCs w:val="28"/>
        </w:rPr>
        <w:t>.</w:t>
      </w:r>
    </w:p>
    <w:p w14:paraId="509D357C" w14:textId="5A9A536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بازرسان‌</w:t>
      </w:r>
      <w:r w:rsidRPr="00006F28">
        <w:rPr>
          <w:rFonts w:ascii="IRMitra" w:hAnsi="IRMitra" w:cs="IRMitra"/>
          <w:sz w:val="28"/>
          <w:szCs w:val="28"/>
        </w:rPr>
        <w:t>.</w:t>
      </w:r>
    </w:p>
    <w:p w14:paraId="3A19B2F5" w14:textId="1B9EA4A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صندوق‌ رفاه‌ و تعاون‌</w:t>
      </w:r>
      <w:r w:rsidRPr="00006F28">
        <w:rPr>
          <w:rFonts w:ascii="IRMitra" w:hAnsi="IRMitra" w:cs="IRMitra"/>
          <w:sz w:val="28"/>
          <w:szCs w:val="28"/>
        </w:rPr>
        <w:t>.</w:t>
      </w:r>
    </w:p>
    <w:p w14:paraId="380A145D" w14:textId="390355C6" w:rsidR="00C179FC" w:rsidRPr="00006F28" w:rsidRDefault="00C179FC" w:rsidP="00D526AE">
      <w:pPr>
        <w:bidi/>
        <w:jc w:val="both"/>
        <w:rPr>
          <w:rFonts w:ascii="IRMitra" w:hAnsi="IRMitra" w:cs="IRMitra"/>
          <w:sz w:val="28"/>
          <w:szCs w:val="28"/>
          <w:rtl/>
        </w:rPr>
      </w:pPr>
      <w:r w:rsidRPr="00006F28">
        <w:rPr>
          <w:rFonts w:ascii="IRMitra" w:hAnsi="IRMitra" w:cs="IRMitra"/>
          <w:b/>
          <w:bCs/>
          <w:sz w:val="28"/>
          <w:szCs w:val="28"/>
          <w:rtl/>
        </w:rPr>
        <w:t>ماده‌ 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ترکیب‌ مجمع‌ سازمان‌ به‌ شرح‌ زیر می‌باشد</w:t>
      </w:r>
      <w:r w:rsidR="00006F28" w:rsidRPr="00006F28">
        <w:rPr>
          <w:rFonts w:ascii="IRMitra" w:hAnsi="IRMitra" w:cs="IRMitra"/>
          <w:sz w:val="28"/>
          <w:szCs w:val="28"/>
          <w:rtl/>
        </w:rPr>
        <w:t xml:space="preserve">: </w:t>
      </w:r>
    </w:p>
    <w:p w14:paraId="5922A373" w14:textId="1B14E353" w:rsidR="00C179FC" w:rsidRPr="00006F28" w:rsidRDefault="00C179FC" w:rsidP="00D526AE">
      <w:pPr>
        <w:bidi/>
        <w:jc w:val="both"/>
        <w:rPr>
          <w:rFonts w:ascii="IRMitra" w:hAnsi="IRMitra" w:cs="IRMitra"/>
          <w:sz w:val="28"/>
          <w:szCs w:val="28"/>
          <w:rtl/>
        </w:rPr>
      </w:pPr>
      <w:r w:rsidRPr="00006F28">
        <w:rPr>
          <w:rFonts w:ascii="IRMitra" w:hAnsi="IRMitra" w:cs="IRMitra"/>
          <w:sz w:val="28"/>
          <w:szCs w:val="28"/>
          <w:rtl/>
        </w:rPr>
        <w:t>هیأت‌ مدیره‌ نظام‌ پزشکی‌ هر یک‌ از شهرستانها با توجه‌ به‌ تعداد شرکت‌کنندگان‌ در انتخابات‌ هیأت‌ مدیره‌ شهرستان‌ مذکور</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یا چند نفر از بین‌ خود را به‌ عنوان‌ نماینده‌ خود برای‌ تشکیل‌ مجمع‌ عمومی‌ به‌ ترتیب‌ زیر معرفی‌ می‌نماید</w:t>
      </w:r>
      <w:r w:rsidR="00006F28" w:rsidRPr="00006F28">
        <w:rPr>
          <w:rFonts w:ascii="IRMitra" w:hAnsi="IRMitra" w:cs="IRMitra"/>
          <w:sz w:val="28"/>
          <w:szCs w:val="28"/>
          <w:rtl/>
        </w:rPr>
        <w:t xml:space="preserve">: </w:t>
      </w:r>
    </w:p>
    <w:p w14:paraId="3A6F76C2" w14:textId="6C71B3FB" w:rsidR="00C179FC" w:rsidRPr="00006F28" w:rsidRDefault="00C179FC" w:rsidP="00D526AE">
      <w:pPr>
        <w:bidi/>
        <w:ind w:left="720"/>
        <w:jc w:val="both"/>
        <w:rPr>
          <w:rFonts w:ascii="IRMitra" w:hAnsi="IRMitra" w:cs="IRMitra"/>
          <w:sz w:val="28"/>
          <w:szCs w:val="28"/>
          <w:rtl/>
        </w:rPr>
      </w:pPr>
      <w:r w:rsidRPr="00006F28">
        <w:rPr>
          <w:rFonts w:ascii="IRMitra" w:hAnsi="IRMitra" w:cs="IRMitra"/>
          <w:sz w:val="28"/>
          <w:szCs w:val="28"/>
          <w:rtl/>
        </w:rPr>
        <w:t>الف‌</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تا پانصد نفر شرکت‌ کننده‌ در انتخابات‌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w:t>
      </w:r>
      <w:r w:rsidRPr="00006F28">
        <w:rPr>
          <w:rFonts w:ascii="IRMitra" w:hAnsi="IRMitra" w:cs="IRMitra"/>
          <w:sz w:val="28"/>
          <w:szCs w:val="28"/>
        </w:rPr>
        <w:t>.</w:t>
      </w:r>
    </w:p>
    <w:p w14:paraId="28AD817B" w14:textId="1ED26E69" w:rsidR="00C179FC" w:rsidRPr="00006F28" w:rsidRDefault="00C179FC" w:rsidP="00D526AE">
      <w:pPr>
        <w:bidi/>
        <w:ind w:left="720"/>
        <w:jc w:val="both"/>
        <w:rPr>
          <w:rFonts w:ascii="IRMitra" w:hAnsi="IRMitra" w:cs="IRMitra"/>
          <w:sz w:val="28"/>
          <w:szCs w:val="28"/>
          <w:rtl/>
        </w:rPr>
      </w:pPr>
      <w:r w:rsidRPr="00006F28">
        <w:rPr>
          <w:rFonts w:ascii="IRMitra" w:hAnsi="IRMitra" w:cs="IRMitra"/>
          <w:sz w:val="28"/>
          <w:szCs w:val="28"/>
          <w:rtl/>
        </w:rPr>
        <w:t>ب‌</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از پانصد و یک‌ تا هزار نفر شرکت‌ کننده‌ در انتخابات‌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دو نفر</w:t>
      </w:r>
      <w:r w:rsidRPr="00006F28">
        <w:rPr>
          <w:rFonts w:ascii="IRMitra" w:hAnsi="IRMitra" w:cs="IRMitra"/>
          <w:sz w:val="28"/>
          <w:szCs w:val="28"/>
        </w:rPr>
        <w:t>.</w:t>
      </w:r>
    </w:p>
    <w:p w14:paraId="4E6DEA1D" w14:textId="4EFC63F0" w:rsidR="00C179FC" w:rsidRPr="00006F28" w:rsidRDefault="00C179FC" w:rsidP="00D526AE">
      <w:pPr>
        <w:bidi/>
        <w:ind w:left="720"/>
        <w:jc w:val="both"/>
        <w:rPr>
          <w:rFonts w:ascii="IRMitra" w:hAnsi="IRMitra" w:cs="IRMitra"/>
          <w:sz w:val="28"/>
          <w:szCs w:val="28"/>
          <w:rtl/>
        </w:rPr>
      </w:pPr>
      <w:r w:rsidRPr="00006F28">
        <w:rPr>
          <w:rFonts w:ascii="IRMitra" w:hAnsi="IRMitra" w:cs="IRMitra"/>
          <w:sz w:val="28"/>
          <w:szCs w:val="28"/>
          <w:rtl/>
        </w:rPr>
        <w:t>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از هزار و یک‌ تا هزار و پانصد نفر شرکت‌ کننده‌ در انتخابات‌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سه‌ نفر</w:t>
      </w:r>
      <w:r w:rsidRPr="00006F28">
        <w:rPr>
          <w:rFonts w:ascii="IRMitra" w:hAnsi="IRMitra" w:cs="IRMitra"/>
          <w:sz w:val="28"/>
          <w:szCs w:val="28"/>
        </w:rPr>
        <w:t>.</w:t>
      </w:r>
    </w:p>
    <w:p w14:paraId="06F343D7" w14:textId="61211D4C"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t>و به‌ همین‌ ترتیب‌ تا حداکثر هشت‌ نفر به‌ عنوان‌ نماینده‌ حوزه‌ مربوطه‌ به‌ عنوان‌ عضو مجمع‌ عمومی‌ انتخاب‌ می‌شوند</w:t>
      </w:r>
      <w:r w:rsidRPr="00006F28">
        <w:rPr>
          <w:rFonts w:ascii="IRMitra" w:hAnsi="IRMitra" w:cs="IRMitra"/>
          <w:sz w:val="28"/>
          <w:szCs w:val="28"/>
        </w:rPr>
        <w:t>.</w:t>
      </w:r>
    </w:p>
    <w:p w14:paraId="3D7E329F" w14:textId="74AB3CB3"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7</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مجمع‌ عبارتند از</w:t>
      </w:r>
      <w:r w:rsidR="00006F28" w:rsidRPr="00006F28">
        <w:rPr>
          <w:rFonts w:ascii="IRMitra" w:hAnsi="IRMitra" w:cs="IRMitra"/>
          <w:sz w:val="28"/>
          <w:szCs w:val="28"/>
          <w:rtl/>
        </w:rPr>
        <w:t xml:space="preserve">: </w:t>
      </w:r>
    </w:p>
    <w:p w14:paraId="2D68DB59" w14:textId="28C62CF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استماع‌ گزارش‌ شورای‌ عالی‌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رئیس‌ کل‌ و بازرسان‌ و تصویب‌ سیاستهای‌ کلان‌ پیشنهادی‌ شورای‌ عالی‌</w:t>
      </w:r>
      <w:r w:rsidRPr="00006F28">
        <w:rPr>
          <w:rFonts w:ascii="IRMitra" w:hAnsi="IRMitra" w:cs="IRMitra"/>
          <w:sz w:val="28"/>
          <w:szCs w:val="28"/>
        </w:rPr>
        <w:t>.</w:t>
      </w:r>
    </w:p>
    <w:p w14:paraId="2AB3BA27" w14:textId="17AD003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انتخاب‌ اعضای‌ اصلی‌ و علی‌البدل‌ شورای‌ عالی‌ برای‌ دوره‌ چهارساله‌ و بازرسان‌ بطور سالانه‌</w:t>
      </w:r>
      <w:r w:rsidRPr="00006F28">
        <w:rPr>
          <w:rFonts w:ascii="IRMitra" w:hAnsi="IRMitra" w:cs="IRMitra"/>
          <w:sz w:val="28"/>
          <w:szCs w:val="28"/>
        </w:rPr>
        <w:t>.</w:t>
      </w:r>
    </w:p>
    <w:p w14:paraId="4BF93552" w14:textId="7F1E420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مذاکره‌ و اتخاذ تصمیم‌ در سایر اموری‌ که</w:t>
      </w:r>
      <w:r w:rsidRPr="00006F28">
        <w:rPr>
          <w:rFonts w:ascii="IRMitra" w:hAnsi="IRMitra" w:cs="IRMitra"/>
          <w:sz w:val="28"/>
          <w:szCs w:val="28"/>
        </w:rPr>
        <w:t>‌</w:t>
      </w:r>
      <w:r w:rsidRPr="00006F28">
        <w:rPr>
          <w:rFonts w:ascii="IRMitra" w:hAnsi="IRMitra" w:cs="IRMitra"/>
          <w:sz w:val="28"/>
          <w:szCs w:val="28"/>
          <w:rtl/>
        </w:rPr>
        <w:t xml:space="preserve"> در دستور کار جلسه‌ قرار دارد و طبق‌ قوانین‌ و آئین‌نامه‌های‌ مربوطه‌ و سایر ضوابط‌ به‌ عهده‌ سازمان‌ و در صلاحیت‌ مجمع‌ می‌باشد</w:t>
      </w:r>
      <w:r w:rsidRPr="00006F28">
        <w:rPr>
          <w:rFonts w:ascii="IRMitra" w:hAnsi="IRMitra" w:cs="IRMitra"/>
          <w:sz w:val="28"/>
          <w:szCs w:val="28"/>
        </w:rPr>
        <w:t>.</w:t>
      </w:r>
    </w:p>
    <w:p w14:paraId="327F6BBF" w14:textId="6CE00D2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اعضای‌ مجمع‌ به‌ شرح‌ مندرج‌ در ماده‌ (6) این‌ قانون‌ به‌ مدت‌ چهار سال‌ انتخاب‌ می‌شوند و آئین‌نامه‌ داخلی‌ مجمع‌ به‌ پیشنهاد شورای‌ عالی‌ به‌ تصویب‌ مجمع‌ خواهد رسید</w:t>
      </w:r>
      <w:r w:rsidRPr="00006F28">
        <w:rPr>
          <w:rFonts w:ascii="IRMitra" w:hAnsi="IRMitra" w:cs="IRMitra"/>
          <w:sz w:val="28"/>
          <w:szCs w:val="28"/>
        </w:rPr>
        <w:t>.</w:t>
      </w:r>
    </w:p>
    <w:p w14:paraId="5D5559DF" w14:textId="5A01A7B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 اولین‌ جلسه‌ در مورد انتخاب‌ رئیس‌ و دو نفر نائب‌ رئیس‌ و یک‌ نفر منشی‌ مجمع‌ براساس‌ آئین‌نامه‌ای‌ که‌ با پیشنهاد شورای‌ عالی‌ به‌ تصویب‌ مجمع‌ می‌رسد اتخاذ تصمیم‌ می‌گردد</w:t>
      </w:r>
      <w:r w:rsidRPr="00006F28">
        <w:rPr>
          <w:rFonts w:ascii="IRMitra" w:hAnsi="IRMitra" w:cs="IRMitra"/>
          <w:sz w:val="28"/>
          <w:szCs w:val="28"/>
        </w:rPr>
        <w:t>.</w:t>
      </w:r>
    </w:p>
    <w:p w14:paraId="2E65B7E6" w14:textId="09861F25"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lastRenderedPageBreak/>
        <w:t>ماده‌ 8</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اعضاء شورای‌ عالی‌ عبارتند از</w:t>
      </w:r>
      <w:r w:rsidR="00006F28" w:rsidRPr="00006F28">
        <w:rPr>
          <w:rFonts w:ascii="IRMitra" w:hAnsi="IRMitra" w:cs="IRMitra"/>
          <w:sz w:val="28"/>
          <w:szCs w:val="28"/>
          <w:rtl/>
        </w:rPr>
        <w:t xml:space="preserve">: </w:t>
      </w:r>
    </w:p>
    <w:p w14:paraId="0F4CBE03" w14:textId="465B445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بیست‌ و پنج‌ نفر از کادر پزشکی‌ به‌ ترتیب‌</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سیزده‌ نفر پزشک‌</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سه‌ نفر دندانپزشک‌</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سه‌ نفر دکترای‌ داروساز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دو نفر دکترای‌ علوم‌ آزمایشگاهی‌ تشخیص‌ طبی‌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دو نفر کارشناس‌ مامائی‌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دو نفر از سایر لیسانسیه‌های‌ پروانه‌دار گروه‌ پزشکی‌</w:t>
      </w:r>
      <w:r w:rsidRPr="00006F28">
        <w:rPr>
          <w:rFonts w:ascii="IRMitra" w:hAnsi="IRMitra" w:cs="IRMitra"/>
          <w:sz w:val="28"/>
          <w:szCs w:val="28"/>
        </w:rPr>
        <w:t>.</w:t>
      </w:r>
    </w:p>
    <w:p w14:paraId="0E222932" w14:textId="463C4FB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دونفر از اعضاء کمیسیون‌ بهداشت‌ و درمان‌ به‌ معرفی‌ کمیسیون‌ بهداشت‌ و درمان‌ و انتخاب‌ مجلس‌ شورای‌ اسلامی‌ (به‌ عنوان‌ ناظر) و یک‌ نفر از کادر پزشکی‌ به‌ انتخاب‌ وزیر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 و رئیس‌ سازمان‌ پزشکی‌ قانونی‌ کشور</w:t>
      </w:r>
      <w:r w:rsidRPr="00006F28">
        <w:rPr>
          <w:rFonts w:ascii="IRMitra" w:hAnsi="IRMitra" w:cs="IRMitra"/>
          <w:sz w:val="28"/>
          <w:szCs w:val="28"/>
        </w:rPr>
        <w:t>.</w:t>
      </w:r>
    </w:p>
    <w:p w14:paraId="4F932E2B" w14:textId="74F5858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مجمع‌ عمومی‌ یک‌ سال‌ قبل‌ از انتخابات‌ نسبت‌ به‌ اضافه‌ نمودن‌ و ترکیب‌ و تعداد اعضاء شورای‌ عالی‌ (موضوع‌ بند (الف‌) این‌ ماده‌) مطابق‌ با پیشنهاد شورای‌ عالی‌ تصمیم‌گیری‌ خواهد نمود</w:t>
      </w:r>
      <w:r w:rsidRPr="00006F28">
        <w:rPr>
          <w:rFonts w:ascii="IRMitra" w:hAnsi="IRMitra" w:cs="IRMitra"/>
          <w:sz w:val="28"/>
          <w:szCs w:val="28"/>
        </w:rPr>
        <w:t>.</w:t>
      </w:r>
    </w:p>
    <w:p w14:paraId="5C5EFAA4" w14:textId="530D65A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جلسات‌ شورای‌ عالی‌ نظام‌ پزشکی‌ که‌ حداقل‌ هر سه</w:t>
      </w:r>
      <w:r w:rsidRPr="00006F28">
        <w:rPr>
          <w:rFonts w:ascii="IRMitra" w:hAnsi="IRMitra" w:cs="IRMitra"/>
          <w:sz w:val="28"/>
          <w:szCs w:val="28"/>
        </w:rPr>
        <w:t>‌</w:t>
      </w:r>
      <w:r w:rsidRPr="00006F28">
        <w:rPr>
          <w:rFonts w:ascii="IRMitra" w:hAnsi="IRMitra" w:cs="IRMitra"/>
          <w:sz w:val="28"/>
          <w:szCs w:val="28"/>
          <w:rtl/>
        </w:rPr>
        <w:t xml:space="preserve"> ماه‌ یکبار تشکیل‌ می‌شود با حضور دوسوم‌ اعضاء شورا رسمی‌ است‌ و تصمیمات‌ متخذه‌ با اکثریت‌ آراء معتبر بوده‌ و برای‌ واحدهای‌ ذی‌ربط‌ لازم‌الاجرا است‌</w:t>
      </w:r>
      <w:r w:rsidRPr="00006F28">
        <w:rPr>
          <w:rFonts w:ascii="IRMitra" w:hAnsi="IRMitra" w:cs="IRMitra"/>
          <w:sz w:val="28"/>
          <w:szCs w:val="28"/>
        </w:rPr>
        <w:t>.</w:t>
      </w:r>
    </w:p>
    <w:p w14:paraId="42C2494F" w14:textId="1DAAC56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وزیر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 و معاونین‌ ایشان‌ و نیز افرادی‌ که‌ از طرف‌ وزیر تعیین‌ می‌شوند می‌توانند در تمام‌ جلسات‌ شورای‌ عالی‌ و هیأت‌ مدیره‌ نظام‌ پزشکی‌ با حق‌ اظهارنظر و بدون‌ حق‌ رأی‌ شرکت‌ نمایند</w:t>
      </w:r>
      <w:r w:rsidRPr="00006F28">
        <w:rPr>
          <w:rFonts w:ascii="IRMitra" w:hAnsi="IRMitra" w:cs="IRMitra"/>
          <w:sz w:val="28"/>
          <w:szCs w:val="28"/>
        </w:rPr>
        <w:t>.</w:t>
      </w:r>
    </w:p>
    <w:p w14:paraId="32832C79" w14:textId="14CF604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شورای‌ عالی‌ نظام‌ پزشکی‌ دارای‌ یک‌ رئیس‌</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دو نایب‌ رئیس‌ و یک‌ دبیر خواهد بود که‌ از بین‌ اعضاء شورا با رأی‌ اکثریت‌ نسبی‌ اعضاء رسمی‌ شورا برای‌ مدت‌ دو سال‌ انتخاب‌ می‌گردند</w:t>
      </w:r>
      <w:r w:rsidRPr="00006F28">
        <w:rPr>
          <w:rFonts w:ascii="IRMitra" w:hAnsi="IRMitra" w:cs="IRMitra"/>
          <w:sz w:val="28"/>
          <w:szCs w:val="28"/>
        </w:rPr>
        <w:t>.</w:t>
      </w:r>
    </w:p>
    <w:p w14:paraId="6D4DF073" w14:textId="0A5689A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دبیر شورای‌ عالی‌ مسوول‌ تشکیل‌ جلسات‌ و اداره‌ دبیرخانه‌ شورا خواهد بود. اداره‌ جلسات‌ شورا به‌ عهده‌ رئیس‌ یا نایب‌ رئیس‌ شورا خواهد بود</w:t>
      </w:r>
      <w:r w:rsidRPr="00006F28">
        <w:rPr>
          <w:rFonts w:ascii="IRMitra" w:hAnsi="IRMitra" w:cs="IRMitra"/>
          <w:sz w:val="28"/>
          <w:szCs w:val="28"/>
        </w:rPr>
        <w:t>.</w:t>
      </w:r>
    </w:p>
    <w:p w14:paraId="620E6B74" w14:textId="3A95EB9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کلیه‌ اعضاء انتخابی‌ شورای‌ عالی‌ می‌بایست‌ در انتخابات‌ هیأت‌ مدیره‌ شهرستانها شرکت‌ و انتخاب‌ شده‌ باشند</w:t>
      </w:r>
      <w:r w:rsidRPr="00006F28">
        <w:rPr>
          <w:rFonts w:ascii="IRMitra" w:hAnsi="IRMitra" w:cs="IRMitra"/>
          <w:sz w:val="28"/>
          <w:szCs w:val="28"/>
        </w:rPr>
        <w:t>.</w:t>
      </w:r>
    </w:p>
    <w:p w14:paraId="5E3D2EC2" w14:textId="4C533274"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lastRenderedPageBreak/>
        <w:t>ماده‌ 9</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رئیس‌ کل‌ سازمان‌ بالاترین‌ مقام‌ اجرایی‌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اداری‌ و مالی‌ و نماینده‌ قانونی‌ سازمان‌ در کلیه‌ مراجع‌ با حق‌ توکیل‌ به‌ غیر و یا نماینده‌ وی‌ می‌باشد و در حدود مصوبات‌ مجمع‌ عمومی‌ و شورای‌ عالی‌ و مقررات‌ و ضوابط‌ مربوط‌ دارای‌ اختیار کامل‌ است‌ که‌ از طرف‌ مجمع‌ عمومی‌ از بین‌ منتخبین‌ هیأت‌ مدیره‌ سراسر کشور برای‌ مدت‌ چهار سال‌ انتخاب‌ و به‌ رئیس‌ جمهور جهت‌ صدور حکم‌ معرفی‌ می‌شود</w:t>
      </w:r>
      <w:r w:rsidRPr="00006F28">
        <w:rPr>
          <w:rFonts w:ascii="IRMitra" w:hAnsi="IRMitra" w:cs="IRMitra"/>
          <w:sz w:val="28"/>
          <w:szCs w:val="28"/>
        </w:rPr>
        <w:t>.</w:t>
      </w:r>
    </w:p>
    <w:p w14:paraId="6C37BEB6" w14:textId="1B37485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مجمع‌ عمومی‌ می‌تواند انتخاب‌ و معرفی‌ رئیس‌ کل‌ را به‌ شورای‌ عالی‌ منتخب‌ خود واگذار نماید</w:t>
      </w:r>
      <w:r w:rsidRPr="00006F28">
        <w:rPr>
          <w:rFonts w:ascii="IRMitra" w:hAnsi="IRMitra" w:cs="IRMitra"/>
          <w:sz w:val="28"/>
          <w:szCs w:val="28"/>
        </w:rPr>
        <w:t>.</w:t>
      </w:r>
    </w:p>
    <w:p w14:paraId="319C3E16" w14:textId="11CC566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شورای‌ عالی‌ حق‌ استیضاح‌ رئیس‌ کل‌ را دارد و درصورتی‌ که‌ دو سوم‌ اعضای‌ شورای‌ عالی‌ رأی‌ عدم‌ اعتماد به‌ رئیس‌ کل‌ بدهند وی‌ عزل‌ می‌گردد و مجمع‌ عمومی‌ فوق‌العاده‌ جهت‌ انتخاب‌ رئیس‌ کل‌ تشکیل‌ می‌شود. در این‌ فاصله‌ رئیس‌ شورای‌ عالی‌ سرپرستی‌ سازمان‌ را عهده‌دار خواهد بود</w:t>
      </w:r>
      <w:r w:rsidRPr="00006F28">
        <w:rPr>
          <w:rFonts w:ascii="IRMitra" w:hAnsi="IRMitra" w:cs="IRMitra"/>
          <w:sz w:val="28"/>
          <w:szCs w:val="28"/>
        </w:rPr>
        <w:t>.</w:t>
      </w:r>
    </w:p>
    <w:p w14:paraId="5206901B" w14:textId="2B734359"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10</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 هر شهرستان‌ که‌ تعداد مشمولان‌ ماده‌ (4) این‌ قانون‌ در آن‌ حداقل‌ یکصد نفر باشد نظام‌ پزشکی‌ شهرستان‌ تشکیل‌ خواهد شد</w:t>
      </w:r>
      <w:r w:rsidRPr="00006F28">
        <w:rPr>
          <w:rFonts w:ascii="IRMitra" w:hAnsi="IRMitra" w:cs="IRMitra"/>
          <w:sz w:val="28"/>
          <w:szCs w:val="28"/>
        </w:rPr>
        <w:t>.</w:t>
      </w:r>
    </w:p>
    <w:p w14:paraId="60D34BE6" w14:textId="0A14F00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کلیه‌ شهرستانهائی‌ که‌ در دوره‌ قبل‌ هیأت‌ مدیره‌ داشتند حتی‌ اگر تعداد اعضاء آنها کمتر از یکصد نفر باشد از این‌ ماده‌ مستثنی‌ هستند</w:t>
      </w:r>
      <w:r w:rsidRPr="00006F28">
        <w:rPr>
          <w:rFonts w:ascii="IRMitra" w:hAnsi="IRMitra" w:cs="IRMitra"/>
          <w:sz w:val="28"/>
          <w:szCs w:val="28"/>
        </w:rPr>
        <w:t>.</w:t>
      </w:r>
    </w:p>
    <w:p w14:paraId="2513AC92" w14:textId="47664680"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 مدیره‌ نظام‌ پزشکی‌ شهرستان‌ تا پانصد نفر پزشک‌</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مرکب‌ از یازده‌ نفر به‌ شرح‌ زیر می‌باشد</w:t>
      </w:r>
      <w:r w:rsidR="00006F28" w:rsidRPr="00006F28">
        <w:rPr>
          <w:rFonts w:ascii="IRMitra" w:hAnsi="IRMitra" w:cs="IRMitra"/>
          <w:sz w:val="28"/>
          <w:szCs w:val="28"/>
          <w:rtl/>
        </w:rPr>
        <w:t xml:space="preserve">: </w:t>
      </w:r>
    </w:p>
    <w:p w14:paraId="7ED013BC" w14:textId="028E71C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شش‌ نفر از پزشکان‌ به‌ انتخاب‌ پزشکان‌ شهرستان‌</w:t>
      </w:r>
      <w:r w:rsidRPr="00006F28">
        <w:rPr>
          <w:rFonts w:ascii="IRMitra" w:hAnsi="IRMitra" w:cs="IRMitra"/>
          <w:sz w:val="28"/>
          <w:szCs w:val="28"/>
        </w:rPr>
        <w:t>.</w:t>
      </w:r>
    </w:p>
    <w:p w14:paraId="0F920411" w14:textId="47F9AF1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دندانپزشک‌ به‌ انتخاب‌ دندانپزشکان‌ شهرستان‌</w:t>
      </w:r>
      <w:r w:rsidRPr="00006F28">
        <w:rPr>
          <w:rFonts w:ascii="IRMitra" w:hAnsi="IRMitra" w:cs="IRMitra"/>
          <w:sz w:val="28"/>
          <w:szCs w:val="28"/>
        </w:rPr>
        <w:t>.</w:t>
      </w:r>
    </w:p>
    <w:p w14:paraId="6FB2C1E3" w14:textId="1CC0086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دکتر داروساز به‌ انتخاب‌ دکترهای‌ داروساز شهرستان‌</w:t>
      </w:r>
      <w:r w:rsidRPr="00006F28">
        <w:rPr>
          <w:rFonts w:ascii="IRMitra" w:hAnsi="IRMitra" w:cs="IRMitra"/>
          <w:sz w:val="28"/>
          <w:szCs w:val="28"/>
        </w:rPr>
        <w:t>.</w:t>
      </w:r>
    </w:p>
    <w:p w14:paraId="37C506C5" w14:textId="0F17175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دکتر علوم‌ آزمایشگاهی‌ به‌ انتخاب‌ دکترهای‌ علوم‌ آزمایشگاهی‌ شهرستان‌</w:t>
      </w:r>
      <w:r w:rsidRPr="00006F28">
        <w:rPr>
          <w:rFonts w:ascii="IRMitra" w:hAnsi="IRMitra" w:cs="IRMitra"/>
          <w:sz w:val="28"/>
          <w:szCs w:val="28"/>
        </w:rPr>
        <w:t>.</w:t>
      </w:r>
    </w:p>
    <w:p w14:paraId="1CA17D39" w14:textId="4D86550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 لیسانسیه‌ مامائی‌ یا بالاتر به‌ انتخاب‌ گروه‌ مامائی‌ شهرستان‌</w:t>
      </w:r>
      <w:r w:rsidRPr="00006F28">
        <w:rPr>
          <w:rFonts w:ascii="IRMitra" w:hAnsi="IRMitra" w:cs="IRMitra"/>
          <w:sz w:val="28"/>
          <w:szCs w:val="28"/>
        </w:rPr>
        <w:t>.</w:t>
      </w:r>
    </w:p>
    <w:p w14:paraId="7A4DBC62" w14:textId="58233EB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لیسانسیه‌ پروانه‌دار گروه‌ پزشکی‌ یا بالاتر به‌ استثناء گروه‌ پرستاران‌ به‌ انتخاب‌ گروه‌ لیسانسیه‌دار یا بالاتر پروانه‌دار گروه‌ پزشکی‌ شهرستان‌</w:t>
      </w:r>
      <w:r w:rsidRPr="00006F28">
        <w:rPr>
          <w:rFonts w:ascii="IRMitra" w:hAnsi="IRMitra" w:cs="IRMitra"/>
          <w:sz w:val="28"/>
          <w:szCs w:val="28"/>
        </w:rPr>
        <w:t>.</w:t>
      </w:r>
    </w:p>
    <w:p w14:paraId="13410326" w14:textId="73F3CDD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مادامی‌ که‌ انتخاب‌ افراد موضوع‌ بندهای‌ (ب‌)</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(هـ) و (و) ماده‌ فوق‌ صورت‌ نپذیرد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به‌ جای‌ هر کدام‌ آنها یک‌ پزشک‌ انتخاب‌ خواهد شد</w:t>
      </w:r>
      <w:r w:rsidRPr="00006F28">
        <w:rPr>
          <w:rFonts w:ascii="IRMitra" w:hAnsi="IRMitra" w:cs="IRMitra"/>
          <w:sz w:val="28"/>
          <w:szCs w:val="28"/>
        </w:rPr>
        <w:t>.</w:t>
      </w:r>
    </w:p>
    <w:p w14:paraId="402292E9" w14:textId="59D28CB9"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 مدیره‌ نظام‌ پزشکی‌ شهرستانهایی‌ که‌ بیش‌ از پانصد نفر عضو داشته‌ باشد مرکب‌ از هفده‌ نفر به‌ شرح‌ ذیل‌ می‌باشد</w:t>
      </w:r>
      <w:r w:rsidR="00006F28" w:rsidRPr="00006F28">
        <w:rPr>
          <w:rFonts w:ascii="IRMitra" w:hAnsi="IRMitra" w:cs="IRMitra"/>
          <w:sz w:val="28"/>
          <w:szCs w:val="28"/>
          <w:rtl/>
        </w:rPr>
        <w:t xml:space="preserve">: </w:t>
      </w:r>
    </w:p>
    <w:p w14:paraId="096AC0C6" w14:textId="6EB0BE5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ده‌ نفر پزشک‌ به‌ انتخاب‌ پزشکان‌ شهرستانهای‌ مربوطه‌</w:t>
      </w:r>
      <w:r w:rsidRPr="00006F28">
        <w:rPr>
          <w:rFonts w:ascii="IRMitra" w:hAnsi="IRMitra" w:cs="IRMitra"/>
          <w:sz w:val="28"/>
          <w:szCs w:val="28"/>
        </w:rPr>
        <w:t>.</w:t>
      </w:r>
    </w:p>
    <w:p w14:paraId="5F723462" w14:textId="6BD6562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دو نفر دندانپزشک‌ به‌ انتخاب‌ دندانپزشکان‌ شهرستانهای‌ مربوطه‌</w:t>
      </w:r>
      <w:r w:rsidRPr="00006F28">
        <w:rPr>
          <w:rFonts w:ascii="IRMitra" w:hAnsi="IRMitra" w:cs="IRMitra"/>
          <w:sz w:val="28"/>
          <w:szCs w:val="28"/>
        </w:rPr>
        <w:t>.</w:t>
      </w:r>
    </w:p>
    <w:p w14:paraId="3B50863E" w14:textId="30D610E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دو نفر داروساز به‌ انتخاب‌ دکترهای‌ داروساز شهرستانهای‌ مربوطه‌</w:t>
      </w:r>
      <w:r w:rsidRPr="00006F28">
        <w:rPr>
          <w:rFonts w:ascii="IRMitra" w:hAnsi="IRMitra" w:cs="IRMitra"/>
          <w:sz w:val="28"/>
          <w:szCs w:val="28"/>
        </w:rPr>
        <w:t>.</w:t>
      </w:r>
    </w:p>
    <w:p w14:paraId="1B3ACEEB" w14:textId="3F29F83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متخصصین‌ یا دکترهای‌ علوم‌ آزمایشگاهی‌ تشخیص‌ طبی‌ به‌ انتخاب‌ دکترهای‌ علوم‌ آزمایشگاهی‌ تشخیص‌ طبی‌ شهرستانهای‌ مربوطه‌</w:t>
      </w:r>
      <w:r w:rsidRPr="00006F28">
        <w:rPr>
          <w:rFonts w:ascii="IRMitra" w:hAnsi="IRMitra" w:cs="IRMitra"/>
          <w:sz w:val="28"/>
          <w:szCs w:val="28"/>
        </w:rPr>
        <w:t>.</w:t>
      </w:r>
    </w:p>
    <w:p w14:paraId="3A20D168" w14:textId="280790A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 لیسانسیه‌ مامائی‌ یا بالاتر به‌ انتخاب‌ ماماهای‌ شهرستان‌ مربوطه‌</w:t>
      </w:r>
      <w:r w:rsidRPr="00006F28">
        <w:rPr>
          <w:rFonts w:ascii="IRMitra" w:hAnsi="IRMitra" w:cs="IRMitra"/>
          <w:sz w:val="28"/>
          <w:szCs w:val="28"/>
        </w:rPr>
        <w:t>.</w:t>
      </w:r>
    </w:p>
    <w:p w14:paraId="180E59ED" w14:textId="7075878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لیسانسیه‌ پروانه‌دار گروه‌ پزشکی‌ یا بالاتر به‌ انتخاب‌ فارغ‌التحصیلان‌ کارشناسی‌ و بالاتر</w:t>
      </w:r>
      <w:r w:rsidRPr="00006F28">
        <w:rPr>
          <w:rFonts w:ascii="IRMitra" w:hAnsi="IRMitra" w:cs="IRMitra"/>
          <w:sz w:val="28"/>
          <w:szCs w:val="28"/>
        </w:rPr>
        <w:t>.</w:t>
      </w:r>
    </w:p>
    <w:p w14:paraId="799C9616" w14:textId="124359F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نظام‌ پزشکی‌ شهرستان‌ مرکز استان‌ یا یکی‌ از شهرهای‌ نزدیک‌ با تصویب‌ شورای‌ عالی‌ عهده‌دار وظایف‌ نظام‌ پزشکی‌ شهرستانهای‌ تابعه‌ استان‌ که‌ در آن‌ نظام‌ پزشکی‌ تشکیل‌ نشده‌ است‌ نیز می‌باشد</w:t>
      </w:r>
      <w:r w:rsidRPr="00006F28">
        <w:rPr>
          <w:rFonts w:ascii="IRMitra" w:hAnsi="IRMitra" w:cs="IRMitra"/>
          <w:sz w:val="28"/>
          <w:szCs w:val="28"/>
        </w:rPr>
        <w:t>.</w:t>
      </w:r>
    </w:p>
    <w:p w14:paraId="0736C4A7" w14:textId="460BDE6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اعضاء شهرستانهائی‌ که‌ امکان‌ تشکیل‌ هیأت‌ مدیره‌ را ندارند می‌توانند در انتخابات‌ یکی‌ از سایر شهرستانهای‌ تابعه‌ شرکت‌ کنند</w:t>
      </w:r>
      <w:r w:rsidRPr="00006F28">
        <w:rPr>
          <w:rFonts w:ascii="IRMitra" w:hAnsi="IRMitra" w:cs="IRMitra"/>
          <w:sz w:val="28"/>
          <w:szCs w:val="28"/>
        </w:rPr>
        <w:t>.</w:t>
      </w:r>
    </w:p>
    <w:p w14:paraId="5B22FB7B" w14:textId="7132969F"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رئیس‌ هیأت‌ مدیره‌ هر یک‌ از شهرستانها از بین‌ منتخبین‌ هر شهرستان‌ با پیشنهاد هیأت‌ مدیره‌ مربوطه‌ و صدور حکم‌ رئیس‌ کل‌ سازمان‌ نظام‌ پزشکی‌ جمهوری‌ اسلامی‌ ایران‌ برای‌ مدت‌ چهار سال‌ منصوب‌ می‌گردد</w:t>
      </w:r>
      <w:r w:rsidRPr="00006F28">
        <w:rPr>
          <w:rFonts w:ascii="IRMitra" w:hAnsi="IRMitra" w:cs="IRMitra"/>
          <w:sz w:val="28"/>
          <w:szCs w:val="28"/>
        </w:rPr>
        <w:t>.</w:t>
      </w:r>
    </w:p>
    <w:p w14:paraId="68167C17" w14:textId="114EEE9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روسای‌ هیأت‌ مدیره‌ شهرستانها همان‌ وظایف‌ و اختیارات‌ رئیس‌ کل‌ سازمان‌ نظام‌ پزشکی‌ در محدوده‌ سازمان‌ نظام‌ پزشکی‌ شهرستان‌ مربوطه‌ به‌ استثنای‌ وظایف‌ خاص‌ رئیس‌ کل‌ را به‌ عهده‌ خواهند داشت‌</w:t>
      </w:r>
      <w:r w:rsidRPr="00006F28">
        <w:rPr>
          <w:rFonts w:ascii="IRMitra" w:hAnsi="IRMitra" w:cs="IRMitra"/>
          <w:sz w:val="28"/>
          <w:szCs w:val="28"/>
        </w:rPr>
        <w:t>.</w:t>
      </w:r>
    </w:p>
    <w:p w14:paraId="41A37976" w14:textId="1A8D7E5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عزل‌ رئیس‌ هیأت‌ مدیره‌ شهرستان‌ می‌تواند به‌ پیشنهاد هیأت‌ مدیره‌ توسط‌ رئیس‌ کل‌ صورت‌ بگیرد</w:t>
      </w:r>
      <w:r w:rsidRPr="00006F28">
        <w:rPr>
          <w:rFonts w:ascii="IRMitra" w:hAnsi="IRMitra" w:cs="IRMitra"/>
          <w:sz w:val="28"/>
          <w:szCs w:val="28"/>
        </w:rPr>
        <w:t>.</w:t>
      </w:r>
    </w:p>
    <w:p w14:paraId="37778E6B" w14:textId="28EB9B1D"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بودجه‌ سازمان‌ نظام‌ پزشکی‌ از محل‌ حق‌ عضویت‌ اعضاء و هدایا و کمک‌های‌ اشخاص‌ حقیقی‌ و حقوقی‌ تأمین‌ و به‌ تصویب‌ شورای‌ عالی‌ خواهد رسید</w:t>
      </w:r>
      <w:r w:rsidRPr="00006F28">
        <w:rPr>
          <w:rFonts w:ascii="IRMitra" w:hAnsi="IRMitra" w:cs="IRMitra"/>
          <w:sz w:val="28"/>
          <w:szCs w:val="28"/>
        </w:rPr>
        <w:t>.</w:t>
      </w:r>
    </w:p>
    <w:p w14:paraId="009F5D97" w14:textId="32B6CE2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بودجه‌ سالیانه‌ نظام‌ پزشکی‌ هر شهرستان‌ توسط‌ هیأت‌ مدیره‌ همان‌ شهرستان‌ تهیه‌ و طبق‌ آئین‌نامه‌ مصوب‌ شورای‌ عالی‌ هزینه‌ خواهد شد</w:t>
      </w:r>
      <w:r w:rsidRPr="00006F28">
        <w:rPr>
          <w:rFonts w:ascii="IRMitra" w:hAnsi="IRMitra" w:cs="IRMitra"/>
          <w:sz w:val="28"/>
          <w:szCs w:val="28"/>
        </w:rPr>
        <w:t>.</w:t>
      </w:r>
    </w:p>
    <w:p w14:paraId="7CD61E9A" w14:textId="0CD6658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میزان‌ و طرز وصول‌ حق‌ ثبت‌ نام‌ سالانه‌ اعضاء و دیگر مقررات‌ اداری‌ و مالی‌ سازمان‌ و نحوه‌ هزینه‌ بودجه‌ پس‌ از تصویب‌ شورای‌ عالی‌ به‌ مرحله‌ اجراء درخواهد آمد</w:t>
      </w:r>
      <w:r w:rsidRPr="00006F28">
        <w:rPr>
          <w:rFonts w:ascii="IRMitra" w:hAnsi="IRMitra" w:cs="IRMitra"/>
          <w:sz w:val="28"/>
          <w:szCs w:val="28"/>
        </w:rPr>
        <w:t>.</w:t>
      </w:r>
    </w:p>
    <w:p w14:paraId="3D60F55B" w14:textId="217CC8C3"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شورای‌ عالی‌ نظام‌ پزشکی‌ به‌ شرح‌ زیر می‌باشد</w:t>
      </w:r>
      <w:r w:rsidR="00006F28" w:rsidRPr="00006F28">
        <w:rPr>
          <w:rFonts w:ascii="IRMitra" w:hAnsi="IRMitra" w:cs="IRMitra"/>
          <w:sz w:val="28"/>
          <w:szCs w:val="28"/>
          <w:rtl/>
        </w:rPr>
        <w:t xml:space="preserve">: </w:t>
      </w:r>
    </w:p>
    <w:p w14:paraId="4BB1695E" w14:textId="56B7652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اجرای‌ دقیق‌ وظایف‌ مقرر در ماده‌ (3) این‌ قانون‌ و نظارت‌ مستمر بر حسن‌ اجرای‌ آنها از طریق‌ رئیس‌ کل‌ سازمان‌</w:t>
      </w:r>
      <w:r w:rsidRPr="00006F28">
        <w:rPr>
          <w:rFonts w:ascii="IRMitra" w:hAnsi="IRMitra" w:cs="IRMitra"/>
          <w:sz w:val="28"/>
          <w:szCs w:val="28"/>
        </w:rPr>
        <w:t>.</w:t>
      </w:r>
    </w:p>
    <w:p w14:paraId="702415A9" w14:textId="38A0A86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نظارت‌ بر عملکرد نظام‌ پزشکی‌ شهرستانها</w:t>
      </w:r>
      <w:r w:rsidRPr="00006F28">
        <w:rPr>
          <w:rFonts w:ascii="IRMitra" w:hAnsi="IRMitra" w:cs="IRMitra"/>
          <w:sz w:val="28"/>
          <w:szCs w:val="28"/>
        </w:rPr>
        <w:t>.</w:t>
      </w:r>
    </w:p>
    <w:p w14:paraId="335FDE6B" w14:textId="19F8FF9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نظارت‌ بر عملکرد صندوق‌ تعاون‌ و رفاه‌ وابسته‌ به‌ سازمان‌ نظام‌ پزشکی‌</w:t>
      </w:r>
      <w:r w:rsidRPr="00006F28">
        <w:rPr>
          <w:rFonts w:ascii="IRMitra" w:hAnsi="IRMitra" w:cs="IRMitra"/>
          <w:sz w:val="28"/>
          <w:szCs w:val="28"/>
        </w:rPr>
        <w:t>.</w:t>
      </w:r>
    </w:p>
    <w:p w14:paraId="7FE4899B" w14:textId="2D755D3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رسیدگی‌ به‌ تخلفات‌ انضباطی‌ هیأت‌ مدیره‌ نظام‌ پزشکی‌ شهرستانها ارجاعی‌ از طرف‌ شورای‌ هماهنگی‌ استان‌ و رفع‌ اختلاف‌ بین‌ آنها</w:t>
      </w:r>
      <w:r w:rsidRPr="00006F28">
        <w:rPr>
          <w:rFonts w:ascii="IRMitra" w:hAnsi="IRMitra" w:cs="IRMitra"/>
          <w:sz w:val="28"/>
          <w:szCs w:val="28"/>
        </w:rPr>
        <w:t>.</w:t>
      </w:r>
    </w:p>
    <w:p w14:paraId="7D7FFE3C" w14:textId="4360E4F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تهیه‌ و تصویب‌ دستورالعملهای‌ اجرایی‌ لازم‌ در چارچوب‌ این‌ قانون‌</w:t>
      </w:r>
      <w:r w:rsidRPr="00006F28">
        <w:rPr>
          <w:rFonts w:ascii="IRMitra" w:hAnsi="IRMitra" w:cs="IRMitra"/>
          <w:sz w:val="28"/>
          <w:szCs w:val="28"/>
        </w:rPr>
        <w:t>.</w:t>
      </w:r>
    </w:p>
    <w:p w14:paraId="3249389C" w14:textId="4BC71F2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انحلال‌ هیأت‌ مدیره‌ نظام‌ پزشکی‌ شهرستانها و برگزاری‌ انتخابات‌ مجدد در چارچوب‌ این‌ قانون‌</w:t>
      </w:r>
      <w:r w:rsidRPr="00006F28">
        <w:rPr>
          <w:rFonts w:ascii="IRMitra" w:hAnsi="IRMitra" w:cs="IRMitra"/>
          <w:sz w:val="28"/>
          <w:szCs w:val="28"/>
        </w:rPr>
        <w:t>.</w:t>
      </w:r>
    </w:p>
    <w:p w14:paraId="3E0D9968" w14:textId="75625E2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تصویب‌ بودجه‌ سالیانه‌ سازمان‌ نظام‌ پزشکی‌ جمهوری‌ اسلامی‌ ایران‌</w:t>
      </w:r>
      <w:r w:rsidRPr="00006F28">
        <w:rPr>
          <w:rFonts w:ascii="IRMitra" w:hAnsi="IRMitra" w:cs="IRMitra"/>
          <w:sz w:val="28"/>
          <w:szCs w:val="28"/>
        </w:rPr>
        <w:t>.</w:t>
      </w:r>
    </w:p>
    <w:p w14:paraId="2AC2F15E" w14:textId="23C5CC63"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lastRenderedPageBreak/>
        <w:t>ماده‌ 16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نظام‌ پزشکی‌ شهرستان‌ به‌ شرح‌ زیر است‌</w:t>
      </w:r>
      <w:r w:rsidR="00006F28" w:rsidRPr="00006F28">
        <w:rPr>
          <w:rFonts w:ascii="IRMitra" w:hAnsi="IRMitra" w:cs="IRMitra"/>
          <w:sz w:val="28"/>
          <w:szCs w:val="28"/>
          <w:rtl/>
        </w:rPr>
        <w:t xml:space="preserve">: </w:t>
      </w:r>
    </w:p>
    <w:p w14:paraId="13B25AAC" w14:textId="60E9DD5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نظام‌ پزشکی‌ شهرستان‌ کلیه‌ اختیارات‌ و وظایف‌ سازمان‌ نظام‌ پزشکی‌ به‌ استثنای‌ مواردی‌ که‌ در صلاحیت‌ رئیس‌ کل‌</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مجمع‌ عمومی‌ و شورای‌ عالی‌ می‌باشد را در محدوده‌ شهرستان‌ مربوطه‌ دارا خواهد بود</w:t>
      </w:r>
      <w:r w:rsidRPr="00006F28">
        <w:rPr>
          <w:rFonts w:ascii="IRMitra" w:hAnsi="IRMitra" w:cs="IRMitra"/>
          <w:sz w:val="28"/>
          <w:szCs w:val="28"/>
        </w:rPr>
        <w:t>.</w:t>
      </w:r>
    </w:p>
    <w:p w14:paraId="3C4D42D0" w14:textId="768780C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اجرای‌ مصوبات‌ شورای‌ عالی‌ در سطح‌ شهرستان‌</w:t>
      </w:r>
      <w:r w:rsidRPr="00006F28">
        <w:rPr>
          <w:rFonts w:ascii="IRMitra" w:hAnsi="IRMitra" w:cs="IRMitra"/>
          <w:sz w:val="28"/>
          <w:szCs w:val="28"/>
        </w:rPr>
        <w:t>.</w:t>
      </w:r>
    </w:p>
    <w:p w14:paraId="7B090697" w14:textId="07BC4402" w:rsidR="00C179FC" w:rsidRPr="00006F28" w:rsidRDefault="00C179FC" w:rsidP="00D526AE">
      <w:pPr>
        <w:pStyle w:val="Heading2"/>
        <w:bidi/>
        <w:jc w:val="both"/>
        <w:rPr>
          <w:rFonts w:ascii="IRMitra" w:hAnsi="IRMitra" w:cs="IRMitra"/>
        </w:rPr>
      </w:pPr>
      <w:r w:rsidRPr="00006F28">
        <w:rPr>
          <w:rFonts w:ascii="IRMitra" w:hAnsi="IRMitra" w:cs="IRMitra"/>
          <w:rtl/>
        </w:rPr>
        <w:t>فصل‌ پنجم</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انتخابات</w:t>
      </w:r>
      <w:r w:rsidRPr="00006F28">
        <w:rPr>
          <w:rFonts w:ascii="IRMitra" w:hAnsi="IRMitra" w:cs="IRMitra"/>
        </w:rPr>
        <w:t>‌</w:t>
      </w:r>
    </w:p>
    <w:p w14:paraId="244ED7AD" w14:textId="2A1ADD55"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17</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مدت‌ عملکرد هر دوره‌ هیأت‌ مدیره‌ نظام‌ پزشکی‌ شهرستانها و شورای‌عالی‌ نظام‌ پزشکی‌ چهار سال‌ تمام‌ می‌باشد</w:t>
      </w:r>
      <w:r w:rsidRPr="00006F28">
        <w:rPr>
          <w:rFonts w:ascii="IRMitra" w:hAnsi="IRMitra" w:cs="IRMitra"/>
          <w:sz w:val="28"/>
          <w:szCs w:val="28"/>
        </w:rPr>
        <w:t>.</w:t>
      </w:r>
    </w:p>
    <w:p w14:paraId="7FB4D565" w14:textId="02F635B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شروع‌ اولین‌ دوره‌ فعالیت‌ هیأتهای‌ مدیره‌ مذکور حداکثر ده‌ روز پس‌ از اعلام‌ قطعیت‌ یافتن‌ نتیجه‌ انتخابات</w:t>
      </w:r>
      <w:r w:rsidRPr="00006F28">
        <w:rPr>
          <w:rFonts w:ascii="IRMitra" w:hAnsi="IRMitra" w:cs="IRMitra"/>
          <w:sz w:val="28"/>
          <w:szCs w:val="28"/>
        </w:rPr>
        <w:t>‌</w:t>
      </w:r>
      <w:r w:rsidRPr="00006F28">
        <w:rPr>
          <w:rFonts w:ascii="IRMitra" w:hAnsi="IRMitra" w:cs="IRMitra"/>
          <w:sz w:val="28"/>
          <w:szCs w:val="28"/>
          <w:rtl/>
        </w:rPr>
        <w:t xml:space="preserve"> خواهد بود</w:t>
      </w:r>
      <w:r w:rsidRPr="00006F28">
        <w:rPr>
          <w:rFonts w:ascii="IRMitra" w:hAnsi="IRMitra" w:cs="IRMitra"/>
          <w:sz w:val="28"/>
          <w:szCs w:val="28"/>
        </w:rPr>
        <w:t>.</w:t>
      </w:r>
    </w:p>
    <w:p w14:paraId="576B83D1" w14:textId="6A8281C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شروع‌ فعالیت‌ دوره‌های‌ بعد نظام‌ پزشکی‌ بلافاصله‌ پس‌ از پایان‌ دوره‌ قبلی‌ می‌باشد و چنانچه‌ در پایان‌ دوره‌</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تشریفات‌ انتخابات‌ دوره‌ بعد به‌نحوی‌ از انحاء پایان‌ نیافته‌ باشد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ارکان‌ دوره‌ قبلی‌ تا قطعیت‌ نتیجه‌ انتخابات‌ جدید به‌ فعالیت‌ خود ادامه‌ خواهد داد و مبدأ شروع‌ کار دوره‌ جدید از تاریخ‌ قطعیت‌ انتخابات‌ خواهد بود</w:t>
      </w:r>
      <w:r w:rsidRPr="00006F28">
        <w:rPr>
          <w:rFonts w:ascii="IRMitra" w:hAnsi="IRMitra" w:cs="IRMitra"/>
          <w:sz w:val="28"/>
          <w:szCs w:val="28"/>
        </w:rPr>
        <w:t>.</w:t>
      </w:r>
    </w:p>
    <w:p w14:paraId="52ACDA24" w14:textId="35D25D0C"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18</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انتخابات‌ برای‌ دوره‌های‌ بعد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سه‌ ماه‌ قبل‌ از اتمام‌ هر دوره‌ با اعلام‌ وزیر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 و تشکیل‌ هیأت‌ مرکزی‌ نظارت‌ بر انتخابات‌ انجام‌ خواهد شد</w:t>
      </w:r>
      <w:r w:rsidRPr="00006F28">
        <w:rPr>
          <w:rFonts w:ascii="IRMitra" w:hAnsi="IRMitra" w:cs="IRMitra"/>
          <w:sz w:val="28"/>
          <w:szCs w:val="28"/>
        </w:rPr>
        <w:t>.</w:t>
      </w:r>
    </w:p>
    <w:p w14:paraId="4C398286" w14:textId="0E91583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انتخابات‌ هیأت‌ مدیره‌ نظام‌ پزشکی‌ شهرستانهائی‌ که‌ انتخابات‌ آنها منحل‌ و یا توسط‌ هیأت‌ مرکزی‌ نظارت‌ ابطال‌ گردیده‌ است‌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حداکثر ظرف‌ مدت‌ سه‌ ماه‌ با هماهنگی‌ هیأت‌ نظارت‌ و با رعایت‌ سایر مواد قانونی‌ انجام‌ می‌پذیرد</w:t>
      </w:r>
      <w:r w:rsidRPr="00006F28">
        <w:rPr>
          <w:rFonts w:ascii="IRMitra" w:hAnsi="IRMitra" w:cs="IRMitra"/>
          <w:sz w:val="28"/>
          <w:szCs w:val="28"/>
        </w:rPr>
        <w:t>.</w:t>
      </w:r>
    </w:p>
    <w:p w14:paraId="55513AA6" w14:textId="64EBE813"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19</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ترکیب‌ هیأت‌ مرکزی‌ نظارت‌ بر انتخابات‌ که‌ برای‌ مدت‌ چهار سال‌ انتخاب‌ می‌گردند به‌ شرح‌ زیر خواهد بود</w:t>
      </w:r>
      <w:r w:rsidR="00006F28" w:rsidRPr="00006F28">
        <w:rPr>
          <w:rFonts w:ascii="IRMitra" w:hAnsi="IRMitra" w:cs="IRMitra"/>
          <w:sz w:val="28"/>
          <w:szCs w:val="28"/>
          <w:rtl/>
        </w:rPr>
        <w:t xml:space="preserve">: </w:t>
      </w:r>
    </w:p>
    <w:p w14:paraId="2843E8B1" w14:textId="45680A1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نماینده‌ دادستان‌ کل‌ کشور</w:t>
      </w:r>
      <w:r w:rsidRPr="00006F28">
        <w:rPr>
          <w:rFonts w:ascii="IRMitra" w:hAnsi="IRMitra" w:cs="IRMitra"/>
          <w:sz w:val="28"/>
          <w:szCs w:val="28"/>
        </w:rPr>
        <w:t>.</w:t>
      </w:r>
    </w:p>
    <w:p w14:paraId="5042A7D7" w14:textId="0597AE8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نماینده‌ وزارت‌ کشور</w:t>
      </w:r>
      <w:r w:rsidRPr="00006F28">
        <w:rPr>
          <w:rFonts w:ascii="IRMitra" w:hAnsi="IRMitra" w:cs="IRMitra"/>
          <w:sz w:val="28"/>
          <w:szCs w:val="28"/>
        </w:rPr>
        <w:t>.</w:t>
      </w:r>
    </w:p>
    <w:p w14:paraId="282DBF45" w14:textId="765B416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دو نفر از کادر پزشکی‌ به‌ انتخاب‌ و معرفی‌ وزیر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w:t>
      </w:r>
      <w:r w:rsidRPr="00006F28">
        <w:rPr>
          <w:rFonts w:ascii="IRMitra" w:hAnsi="IRMitra" w:cs="IRMitra"/>
          <w:sz w:val="28"/>
          <w:szCs w:val="28"/>
        </w:rPr>
        <w:t>.</w:t>
      </w:r>
    </w:p>
    <w:p w14:paraId="7E0F7D93" w14:textId="1C50A5F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سه‌ نفر کادر پزشکی‌ به‌ معرفی‌ کمیسیون‌ بهداشت‌ و درمان‌ و با انتخاب‌ مجلس‌ شورای‌ اسلامی‌</w:t>
      </w:r>
      <w:r w:rsidRPr="00006F28">
        <w:rPr>
          <w:rFonts w:ascii="IRMitra" w:hAnsi="IRMitra" w:cs="IRMitra"/>
          <w:sz w:val="28"/>
          <w:szCs w:val="28"/>
        </w:rPr>
        <w:t>.</w:t>
      </w:r>
    </w:p>
    <w:p w14:paraId="3351637E" w14:textId="6D7701C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 مرکزی‌ نظارت‌ می‌تواند برای‌ هر شهرستان‌ سه‌ تا پنج‌ نفر را جهت‌ نظارت‌ بر حسن‌ اجرای‌ انتخابات‌ نظام‌ پزشکی‌ آن‌ شهرستان‌ تعیین‌ نماید</w:t>
      </w:r>
      <w:r w:rsidRPr="00006F28">
        <w:rPr>
          <w:rFonts w:ascii="IRMitra" w:hAnsi="IRMitra" w:cs="IRMitra"/>
          <w:sz w:val="28"/>
          <w:szCs w:val="28"/>
        </w:rPr>
        <w:t>.</w:t>
      </w:r>
    </w:p>
    <w:p w14:paraId="5462B29D" w14:textId="7C27E00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تجدید انتخاب‌ اعضاء هیأت‌ مرکزی‌ نظارت‌ بر انتخابات‌ برای‌ دوره‌های‌ بعدی‌ بلااشکال‌ است‌</w:t>
      </w:r>
      <w:r w:rsidRPr="00006F28">
        <w:rPr>
          <w:rFonts w:ascii="IRMitra" w:hAnsi="IRMitra" w:cs="IRMitra"/>
          <w:sz w:val="28"/>
          <w:szCs w:val="28"/>
        </w:rPr>
        <w:t>.</w:t>
      </w:r>
    </w:p>
    <w:p w14:paraId="696B02B4" w14:textId="7BEC3CD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مذکور باید شرایط‌ موضوع‌ بندهای‌ (الف‌)</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(ج‌) و (د) ماده‌ (23) این‌ قانون‌ را دارا باشند</w:t>
      </w:r>
      <w:r w:rsidRPr="00006F28">
        <w:rPr>
          <w:rFonts w:ascii="IRMitra" w:hAnsi="IRMitra" w:cs="IRMitra"/>
          <w:sz w:val="28"/>
          <w:szCs w:val="28"/>
        </w:rPr>
        <w:t>.</w:t>
      </w:r>
    </w:p>
    <w:p w14:paraId="4953B325" w14:textId="31AFDF89"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20</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 مرکزی</w:t>
      </w:r>
      <w:r w:rsidRPr="00006F28">
        <w:rPr>
          <w:rFonts w:ascii="IRMitra" w:hAnsi="IRMitra" w:cs="IRMitra"/>
          <w:sz w:val="28"/>
          <w:szCs w:val="28"/>
        </w:rPr>
        <w:t>‌</w:t>
      </w:r>
      <w:r w:rsidRPr="00006F28">
        <w:rPr>
          <w:rFonts w:ascii="IRMitra" w:hAnsi="IRMitra" w:cs="IRMitra"/>
          <w:sz w:val="28"/>
          <w:szCs w:val="28"/>
          <w:rtl/>
        </w:rPr>
        <w:t xml:space="preserve"> نظارت‌ وظایف‌ زیر را دارا می‌باشد</w:t>
      </w:r>
      <w:r w:rsidR="00006F28" w:rsidRPr="00006F28">
        <w:rPr>
          <w:rFonts w:ascii="IRMitra" w:hAnsi="IRMitra" w:cs="IRMitra"/>
          <w:sz w:val="28"/>
          <w:szCs w:val="28"/>
          <w:rtl/>
        </w:rPr>
        <w:t xml:space="preserve">: </w:t>
      </w:r>
    </w:p>
    <w:p w14:paraId="2B0C60AB" w14:textId="270D1EB7"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عزل‌ و نصب‌ اعضاء هیأتهای‌ نظارت‌ بر انتخابات‌ نظام‌ پزشکی‌ شهرستانها و شورای‌ عالی‌ نظام‌ پزشکی‌</w:t>
      </w:r>
      <w:r w:rsidRPr="00006F28">
        <w:rPr>
          <w:rFonts w:ascii="IRMitra" w:hAnsi="IRMitra" w:cs="IRMitra"/>
          <w:sz w:val="28"/>
          <w:szCs w:val="28"/>
        </w:rPr>
        <w:t>.</w:t>
      </w:r>
    </w:p>
    <w:p w14:paraId="14E54BE0" w14:textId="2B8E8E9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نظارت‌ بر حسن‌ انجام‌ انتخابات‌ در حوزه‌های‌ انتخاباتی‌ و شورای‌ عالی‌ و رئیس‌کل‌</w:t>
      </w:r>
      <w:r w:rsidRPr="00006F28">
        <w:rPr>
          <w:rFonts w:ascii="IRMitra" w:hAnsi="IRMitra" w:cs="IRMitra"/>
          <w:sz w:val="28"/>
          <w:szCs w:val="28"/>
        </w:rPr>
        <w:t>.</w:t>
      </w:r>
    </w:p>
    <w:p w14:paraId="3B9C9C5A" w14:textId="3CE814E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بررسی‌ نهائی‌ صلاحیت‌ نامزدهای‌ عضویت‌ در هیأت‌ مدیره‌ نظام‌ پزشکی‌ شهرستانها و ابلاغ‌ نظر هیأت‌ مرکزی‌ به‌ هیأتهای‌ اجرائی‌ انتخابات‌ مربوطه‌ جهت‌ اعلام‌ عمومی‌</w:t>
      </w:r>
      <w:r w:rsidRPr="00006F28">
        <w:rPr>
          <w:rFonts w:ascii="IRMitra" w:hAnsi="IRMitra" w:cs="IRMitra"/>
          <w:sz w:val="28"/>
          <w:szCs w:val="28"/>
        </w:rPr>
        <w:t>.</w:t>
      </w:r>
    </w:p>
    <w:p w14:paraId="02270995" w14:textId="222C6CA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رسیدگی‌ به‌ شکایات‌ نامزدهائی‌ که‌ صلاحیت‌ آنها به‌ تأیید هیأتهای‌ نظارت‌ نرسیده‌ باشد و تجدیدنظر در آنها</w:t>
      </w:r>
      <w:r w:rsidRPr="00006F28">
        <w:rPr>
          <w:rFonts w:ascii="IRMitra" w:hAnsi="IRMitra" w:cs="IRMitra"/>
          <w:sz w:val="28"/>
          <w:szCs w:val="28"/>
        </w:rPr>
        <w:t>.</w:t>
      </w:r>
    </w:p>
    <w:p w14:paraId="2EA74749" w14:textId="5F8B34E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رسیدگی‌ به‌ شکایات‌ انتخاباتی‌ درچارچوب‌ مواد قانونی‌ و آئین‌نامه‌های‌ مربوطه‌</w:t>
      </w:r>
      <w:r w:rsidRPr="00006F28">
        <w:rPr>
          <w:rFonts w:ascii="IRMitra" w:hAnsi="IRMitra" w:cs="IRMitra"/>
          <w:sz w:val="28"/>
          <w:szCs w:val="28"/>
        </w:rPr>
        <w:t>.</w:t>
      </w:r>
    </w:p>
    <w:p w14:paraId="6266912A" w14:textId="14BAAF9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توقف‌ یا ابطال‌ تمام‌ یا قسمتی‌ از مراحل‌ انجام‌ انتخابات‌ در چارچوب‌ مواد قانونی‌ و دستورالعملهای‌ مربوطه‌ این‌ قانون‌ رأساً و یا با پیشنهاد هیأتهای‌ اجرائی‌ یا هیأتهای‌ نظارت‌ حوزه‌های‌ انتخاباتی‌</w:t>
      </w:r>
      <w:r w:rsidRPr="00006F28">
        <w:rPr>
          <w:rFonts w:ascii="IRMitra" w:hAnsi="IRMitra" w:cs="IRMitra"/>
          <w:sz w:val="28"/>
          <w:szCs w:val="28"/>
        </w:rPr>
        <w:t>.</w:t>
      </w:r>
    </w:p>
    <w:p w14:paraId="13DBDA58" w14:textId="0D00754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تأیید نهائی‌ حسن‌ انجام‌ انتخابات‌ هیأت‌ مدیره‌ نظام‌ پزشکی‌ شهرستانها و اعضاء شورای‌ عالی‌ نظام‌ پزشکی‌ و رئیس‌ کل‌ و امضاء اعتبارنامه‌ منتخبین‌</w:t>
      </w:r>
      <w:r w:rsidRPr="00006F28">
        <w:rPr>
          <w:rFonts w:ascii="IRMitra" w:hAnsi="IRMitra" w:cs="IRMitra"/>
          <w:sz w:val="28"/>
          <w:szCs w:val="28"/>
        </w:rPr>
        <w:t>.</w:t>
      </w:r>
    </w:p>
    <w:p w14:paraId="74540C86" w14:textId="4CA3D1B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ح</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رسیدگی‌ به‌ شکایات‌ و اعتراضات‌ کتبی‌ افراد درمورد تأیید صلاحیت‌ نامزدهای‌ عضویت‌ در هیأت‌ مدیره‌ نظام‌ پزشکی‌ها و تجدیدنظر در آنها</w:t>
      </w:r>
      <w:r w:rsidRPr="00006F28">
        <w:rPr>
          <w:rFonts w:ascii="IRMitra" w:hAnsi="IRMitra" w:cs="IRMitra"/>
          <w:sz w:val="28"/>
          <w:szCs w:val="28"/>
        </w:rPr>
        <w:t>.</w:t>
      </w:r>
    </w:p>
    <w:p w14:paraId="57717779" w14:textId="6FD3DD3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هیأت‌ مرکزی‌ نظارت‌ می‌تواند طبق‌ دستورالعملی‌ که‌ تهیه‌ می‌نماید تمام‌ یا قسمتی‌ از وظایف‌ مقرر در این‌ ماده‌ را به‌ هر یک‌ از هیأتهای‌ نظارت‌ بر انتخابات‌ هیأت‌مدیره‌ نظام‌ پزشکی‌ شهرستانها تفویض‌ نماید</w:t>
      </w:r>
      <w:r w:rsidRPr="00006F28">
        <w:rPr>
          <w:rFonts w:ascii="IRMitra" w:hAnsi="IRMitra" w:cs="IRMitra"/>
          <w:sz w:val="28"/>
          <w:szCs w:val="28"/>
        </w:rPr>
        <w:t>.</w:t>
      </w:r>
    </w:p>
    <w:p w14:paraId="37015478" w14:textId="22DCE77C"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برگزاری‌ انتخابات‌ هیأت‌ مدیره‌ نظام‌ پزشکی‌ و اعضاء شورای‌ عالی‌ نظام‌ پزشکی‌ و رئیس‌ کل‌ به‌ عهده‌ هیأتهای‌ اجرائی‌ انتخابات‌ مربوطه‌ بوده‌ که‌ ترکیب‌ و نحوه‌ تشکیل‌ و نحوه‌ کار آنها و کیفیت‌ و نحوه</w:t>
      </w:r>
      <w:r w:rsidRPr="00006F28">
        <w:rPr>
          <w:rFonts w:ascii="IRMitra" w:hAnsi="IRMitra" w:cs="IRMitra"/>
          <w:sz w:val="28"/>
          <w:szCs w:val="28"/>
        </w:rPr>
        <w:t>‌</w:t>
      </w:r>
      <w:r w:rsidRPr="00006F28">
        <w:rPr>
          <w:rFonts w:ascii="IRMitra" w:hAnsi="IRMitra" w:cs="IRMitra"/>
          <w:sz w:val="28"/>
          <w:szCs w:val="28"/>
          <w:rtl/>
        </w:rPr>
        <w:t xml:space="preserve"> برگزاری‌ انتخابات‌ مربوطه‌ طبق‌ آئین‌نامه‌ای‌ خواهد بود که‌ توسط‌ شورای‌ عالی‌ نظام‌ پزشکی‌ تهیه‌ و به‌ تصویب‌ وزیر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 خواهد رسید</w:t>
      </w:r>
      <w:r w:rsidRPr="00006F28">
        <w:rPr>
          <w:rFonts w:ascii="IRMitra" w:hAnsi="IRMitra" w:cs="IRMitra"/>
          <w:sz w:val="28"/>
          <w:szCs w:val="28"/>
        </w:rPr>
        <w:t>.</w:t>
      </w:r>
    </w:p>
    <w:p w14:paraId="49124E91" w14:textId="6B49B4E8"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شرایط‌ انتخاب‌ کنندگان‌ عبارت‌ است‌ از</w:t>
      </w:r>
      <w:r w:rsidR="00006F28" w:rsidRPr="00006F28">
        <w:rPr>
          <w:rFonts w:ascii="IRMitra" w:hAnsi="IRMitra" w:cs="IRMitra"/>
          <w:sz w:val="28"/>
          <w:szCs w:val="28"/>
          <w:rtl/>
        </w:rPr>
        <w:t xml:space="preserve">: </w:t>
      </w:r>
    </w:p>
    <w:p w14:paraId="5E5CFBBF" w14:textId="038523B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تابعیت‌ دولت‌ جمهوری‌ اسلامی‌ ایران‌</w:t>
      </w:r>
      <w:r w:rsidR="00006F28" w:rsidRPr="00006F28">
        <w:rPr>
          <w:rFonts w:ascii="IRMitra" w:hAnsi="IRMitra" w:cs="IRMitra"/>
          <w:sz w:val="28"/>
          <w:szCs w:val="28"/>
          <w:rtl/>
        </w:rPr>
        <w:t>.</w:t>
      </w:r>
    </w:p>
    <w:p w14:paraId="3032BDE2" w14:textId="79F7492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داشتن‌ کارت‌ عضویت‌ در سازمان‌ نظام‌ پزشکی‌</w:t>
      </w:r>
      <w:r w:rsidRPr="00006F28">
        <w:rPr>
          <w:rFonts w:ascii="IRMitra" w:hAnsi="IRMitra" w:cs="IRMitra"/>
          <w:sz w:val="28"/>
          <w:szCs w:val="28"/>
        </w:rPr>
        <w:t>.</w:t>
      </w:r>
    </w:p>
    <w:p w14:paraId="25AB455E" w14:textId="0A8C1A9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شاغل‌ بودن‌ در شهرستان‌ منطقه‌ انتخاباتی‌ در زمان‌ انتخابات‌ به‌ تأیید نظام‌ پزشکی‌ آن‌ شهرستان‌ یا شبکه‌ بهداشت‌ و درمان‌ شهرستان‌</w:t>
      </w:r>
      <w:r w:rsidRPr="00006F28">
        <w:rPr>
          <w:rFonts w:ascii="IRMitra" w:hAnsi="IRMitra" w:cs="IRMitra"/>
          <w:sz w:val="28"/>
          <w:szCs w:val="28"/>
        </w:rPr>
        <w:t>.</w:t>
      </w:r>
    </w:p>
    <w:p w14:paraId="3690FED1" w14:textId="6B058344"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شرایط‌ انتخاب‌ شوندگان‌ هیأتهای‌ مدیره‌ سازمان‌ نظام‌ پزشکی‌ و شورای‌ عالی‌ نظام‌ پزشکی‌ به‌ شرح‌ زیر می‌باشد</w:t>
      </w:r>
      <w:r w:rsidR="00006F28" w:rsidRPr="00006F28">
        <w:rPr>
          <w:rFonts w:ascii="IRMitra" w:hAnsi="IRMitra" w:cs="IRMitra"/>
          <w:sz w:val="28"/>
          <w:szCs w:val="28"/>
          <w:rtl/>
        </w:rPr>
        <w:t xml:space="preserve">: </w:t>
      </w:r>
    </w:p>
    <w:p w14:paraId="738C5F54" w14:textId="3603EC47"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تابعیت‌ دولت‌ جمهوری‌ اسلامی‌ ایران‌</w:t>
      </w:r>
      <w:r w:rsidRPr="00006F28">
        <w:rPr>
          <w:rFonts w:ascii="IRMitra" w:hAnsi="IRMitra" w:cs="IRMitra"/>
          <w:sz w:val="28"/>
          <w:szCs w:val="28"/>
        </w:rPr>
        <w:t>.</w:t>
      </w:r>
    </w:p>
    <w:p w14:paraId="6B321DB0" w14:textId="51666F3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نداشتن‌ فساد اخلاقی‌ و مالی‌</w:t>
      </w:r>
      <w:r w:rsidRPr="00006F28">
        <w:rPr>
          <w:rFonts w:ascii="IRMitra" w:hAnsi="IRMitra" w:cs="IRMitra"/>
          <w:sz w:val="28"/>
          <w:szCs w:val="28"/>
        </w:rPr>
        <w:t>.</w:t>
      </w:r>
    </w:p>
    <w:p w14:paraId="7CA9D2A8" w14:textId="5E96D92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داشتن‌ حسن‌ شهرت‌ اجتماعی‌ و شغلی‌ در عمل‌ به‌ اجرای‌ اصول‌ پزشکی‌ و رعایت‌ اخلاق‌ و شوون‌ پزشکی‌</w:t>
      </w:r>
      <w:r w:rsidRPr="00006F28">
        <w:rPr>
          <w:rFonts w:ascii="IRMitra" w:hAnsi="IRMitra" w:cs="IRMitra"/>
          <w:sz w:val="28"/>
          <w:szCs w:val="28"/>
        </w:rPr>
        <w:t>.</w:t>
      </w:r>
    </w:p>
    <w:p w14:paraId="1A0382A0" w14:textId="1D6AE23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داشتن‌ حسن‌ شهرت‌ در تعهد عملی‌ به‌ احکام‌ دین‌ مبین‌ اسلام‌ و وفاداری‌ به‌ قانون‌ اساسی‌ جمهوری‌ اسلامی‌ ایران‌</w:t>
      </w:r>
      <w:r w:rsidRPr="00006F28">
        <w:rPr>
          <w:rFonts w:ascii="IRMitra" w:hAnsi="IRMitra" w:cs="IRMitra"/>
          <w:sz w:val="28"/>
          <w:szCs w:val="28"/>
        </w:rPr>
        <w:t>.</w:t>
      </w:r>
    </w:p>
    <w:p w14:paraId="13B6F6E4" w14:textId="196E1DB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اقلیت‌های‌ دینی‌ مصرح‌ در قانون‌ اساسی‌ جمهوری‌ اسلامی‌ ایران‌ تابع‌ احکام‌ دین‌ اعتقادی‌ خود می‌باشند</w:t>
      </w:r>
      <w:r w:rsidRPr="00006F28">
        <w:rPr>
          <w:rFonts w:ascii="IRMitra" w:hAnsi="IRMitra" w:cs="IRMitra"/>
          <w:sz w:val="28"/>
          <w:szCs w:val="28"/>
        </w:rPr>
        <w:t>.</w:t>
      </w:r>
    </w:p>
    <w:p w14:paraId="6D2A363B" w14:textId="3B1B469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دارا بودن‌ حداقل‌ سه‌ سال‌ سابقه‌ عضویت‌ در نظام‌ پزشکی‌</w:t>
      </w:r>
      <w:r w:rsidRPr="00006F28">
        <w:rPr>
          <w:rFonts w:ascii="IRMitra" w:hAnsi="IRMitra" w:cs="IRMitra"/>
          <w:sz w:val="28"/>
          <w:szCs w:val="28"/>
        </w:rPr>
        <w:t>.</w:t>
      </w:r>
    </w:p>
    <w:p w14:paraId="076F787D" w14:textId="0ACFACA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اعضاء هیأت‌ اجرائی‌ و نظارت‌ نمی‌توانند به‌ عنوان‌ انتخاب‌ شونده‌ ثبت‌نام‌ نمایند</w:t>
      </w:r>
      <w:r w:rsidRPr="00006F28">
        <w:rPr>
          <w:rFonts w:ascii="IRMitra" w:hAnsi="IRMitra" w:cs="IRMitra"/>
          <w:sz w:val="28"/>
          <w:szCs w:val="28"/>
        </w:rPr>
        <w:t>.</w:t>
      </w:r>
    </w:p>
    <w:p w14:paraId="5A6DFB0C" w14:textId="2860A5E2"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وزارت‌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آموزش‌ پزشکی‌ مسوول‌ برگزاری‌ انتخابات‌ هیأت‌مدیره‌ نظام‌ پزشکی‌ از طریق‌ هیأتهای‌ اجرائی‌ انتخابات‌ با رعایت‌ مواد این‌ قانون‌ خواهد بود</w:t>
      </w:r>
      <w:r w:rsidRPr="00006F28">
        <w:rPr>
          <w:rFonts w:ascii="IRMitra" w:hAnsi="IRMitra" w:cs="IRMitra"/>
          <w:sz w:val="28"/>
          <w:szCs w:val="28"/>
        </w:rPr>
        <w:t>.</w:t>
      </w:r>
    </w:p>
    <w:p w14:paraId="4844D892" w14:textId="0EB908C2"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شورای‌ هماهنگی‌ استان‌ موضوع‌ این‌ قانون‌ متشکل‌ از روسای‌ هیأتهای‌مدیره‌ شهرستانهای‌ هر استان‌ می‌باشد و ریاست‌ این‌ شورا به‌ عهده‌ رئیس‌ هیأت‌مدیره‌ شهرستان‌ مرکز استان‌ خواهد بود</w:t>
      </w:r>
      <w:r w:rsidRPr="00006F28">
        <w:rPr>
          <w:rFonts w:ascii="IRMitra" w:hAnsi="IRMitra" w:cs="IRMitra"/>
          <w:sz w:val="28"/>
          <w:szCs w:val="28"/>
        </w:rPr>
        <w:t>.</w:t>
      </w:r>
    </w:p>
    <w:p w14:paraId="14353162" w14:textId="4F8BD2A6"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شورای‌ هماهنگی‌ استان‌ به‌ شرح‌ زیر است‌</w:t>
      </w:r>
      <w:r w:rsidR="00006F28" w:rsidRPr="00006F28">
        <w:rPr>
          <w:rFonts w:ascii="IRMitra" w:hAnsi="IRMitra" w:cs="IRMitra"/>
          <w:sz w:val="28"/>
          <w:szCs w:val="28"/>
          <w:rtl/>
        </w:rPr>
        <w:t xml:space="preserve">: </w:t>
      </w:r>
    </w:p>
    <w:p w14:paraId="57B435FF" w14:textId="6D041ED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نظارت‌ بر عملکرد نظام‌ پزشکی‌ شهرستانهای‌ استان‌</w:t>
      </w:r>
      <w:r w:rsidRPr="00006F28">
        <w:rPr>
          <w:rFonts w:ascii="IRMitra" w:hAnsi="IRMitra" w:cs="IRMitra"/>
          <w:sz w:val="28"/>
          <w:szCs w:val="28"/>
        </w:rPr>
        <w:t>.</w:t>
      </w:r>
    </w:p>
    <w:p w14:paraId="378856B9" w14:textId="14E102E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انتخاب‌ اعضاء هیأتهای‌ انتظامی‌ تجدیدنظر در مواردی‌ که‌ موضوعیت‌ تشکیل‌ این‌ هیأتها به‌ تصویب‌ شورای‌ عالی‌ حسب‌ موارد مندرج‌ در ماده‌ (28) این‌ قانون‌ رسیده‌ باشد</w:t>
      </w:r>
      <w:r w:rsidRPr="00006F28">
        <w:rPr>
          <w:rFonts w:ascii="IRMitra" w:hAnsi="IRMitra" w:cs="IRMitra"/>
          <w:sz w:val="28"/>
          <w:szCs w:val="28"/>
        </w:rPr>
        <w:t>.</w:t>
      </w:r>
    </w:p>
    <w:p w14:paraId="0473BDF1" w14:textId="0B58AD1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رسیدگی‌ به‌ تخلفات‌ انضباطی‌ هیأت‌ مدیره‌ نظام‌ پزشکی‌ شهرستانها و ارائه‌ آن‌ به‌ شورای‌ عالی‌ و برقراری‌ هماهنگی‌ لازم‌ بین‌ نظام‌ پزشکی‌ شهرستانها و رسیدگی‌ به‌ اختلافات‌ داخلی‌ آنها</w:t>
      </w:r>
      <w:r w:rsidRPr="00006F28">
        <w:rPr>
          <w:rFonts w:ascii="IRMitra" w:hAnsi="IRMitra" w:cs="IRMitra"/>
          <w:sz w:val="28"/>
          <w:szCs w:val="28"/>
        </w:rPr>
        <w:t>.</w:t>
      </w:r>
    </w:p>
    <w:p w14:paraId="674A8C02" w14:textId="2C3C2CF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سایر مواردی‌ که‌ با تصویب‌ شورای‌ عالی‌ و درچارچوب‌ قانون‌ تشکیل‌ سازمان‌ به‌ شورای‌ استانها تفویض‌ خواهد گردید</w:t>
      </w:r>
      <w:r w:rsidRPr="00006F28">
        <w:rPr>
          <w:rFonts w:ascii="IRMitra" w:hAnsi="IRMitra" w:cs="IRMitra"/>
          <w:sz w:val="28"/>
          <w:szCs w:val="28"/>
        </w:rPr>
        <w:t>.</w:t>
      </w:r>
    </w:p>
    <w:p w14:paraId="31EA112E" w14:textId="59286880"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27</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وظایف‌ بازرسان‌ به‌ شرح‌ زیر است‌</w:t>
      </w:r>
      <w:r w:rsidR="00006F28" w:rsidRPr="00006F28">
        <w:rPr>
          <w:rFonts w:ascii="IRMitra" w:hAnsi="IRMitra" w:cs="IRMitra"/>
          <w:sz w:val="28"/>
          <w:szCs w:val="28"/>
          <w:rtl/>
        </w:rPr>
        <w:t xml:space="preserve">: </w:t>
      </w:r>
    </w:p>
    <w:p w14:paraId="7BA1CD20" w14:textId="291195D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نظارت‌ بر نحوه‌ هزینه‌ بودجه‌ که‌ براساس‌ مصوبات‌ شورای‌ عالی‌ سازمان‌ هزینه‌ می‌گردد</w:t>
      </w:r>
      <w:r w:rsidRPr="00006F28">
        <w:rPr>
          <w:rFonts w:ascii="IRMitra" w:hAnsi="IRMitra" w:cs="IRMitra"/>
          <w:sz w:val="28"/>
          <w:szCs w:val="28"/>
        </w:rPr>
        <w:t>.</w:t>
      </w:r>
    </w:p>
    <w:p w14:paraId="09474668" w14:textId="35FB88E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تنظیم‌ و ارائه‌ گزارش‌ راجع‌ به‌ عملکرد سالانه‌ مالی‌ سازمان‌ مرکزی‌ و نظام‌ پزشکی‌ شهرستانها به‌ شورای‌ عالی‌ و مجمع‌ عمومی‌</w:t>
      </w:r>
      <w:r w:rsidRPr="00006F28">
        <w:rPr>
          <w:rFonts w:ascii="IRMitra" w:hAnsi="IRMitra" w:cs="IRMitra"/>
          <w:sz w:val="28"/>
          <w:szCs w:val="28"/>
        </w:rPr>
        <w:t>.</w:t>
      </w:r>
    </w:p>
    <w:p w14:paraId="0E64A7FA" w14:textId="23FDFA1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بازرسان‌ می‌توانند بدون‌ دخالت</w:t>
      </w:r>
      <w:r w:rsidRPr="00006F28">
        <w:rPr>
          <w:rFonts w:ascii="IRMitra" w:hAnsi="IRMitra" w:cs="IRMitra"/>
          <w:sz w:val="28"/>
          <w:szCs w:val="28"/>
        </w:rPr>
        <w:t>‌</w:t>
      </w:r>
      <w:r w:rsidRPr="00006F28">
        <w:rPr>
          <w:rFonts w:ascii="IRMitra" w:hAnsi="IRMitra" w:cs="IRMitra"/>
          <w:sz w:val="28"/>
          <w:szCs w:val="28"/>
          <w:rtl/>
        </w:rPr>
        <w:t xml:space="preserve"> در امور اجرائی‌ سازمان‌</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 هر زمان‌</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هرگونه‌ رسیدگی‌ و بازرسی‌ مالی‌ لازم‌ را به‌ نحوی‌ که‌ در امور جاری‌ سازمان‌ وقفه‌ای‌ ایجاد ننماید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انجام‌ داده‌ و اسناد و مدارک‌ و اطلاعات‌ مالی‌ مربوط‌ به‌ سازمان‌ را مطالبه‌ و مورد رسیدگی‌ قرار دهند</w:t>
      </w:r>
      <w:r w:rsidRPr="00006F28">
        <w:rPr>
          <w:rFonts w:ascii="IRMitra" w:hAnsi="IRMitra" w:cs="IRMitra"/>
          <w:sz w:val="28"/>
          <w:szCs w:val="28"/>
        </w:rPr>
        <w:t>.</w:t>
      </w:r>
    </w:p>
    <w:p w14:paraId="468CCB08" w14:textId="437D59B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چنانچه‌ بازرسان‌ در ضمن‌ بازرسی‌ تخلف‌ و یا تقصیری‌ را متوجه‌ رئیس‌ کل‌ و یا معاونین‌ و یا سایر روسای‌ هیأت‌ مدیره‌ شهرستانها مشاهده‌ کنند بایستی‌ به‌ شورای‌ عالی‌ اطلاع‌ دهند</w:t>
      </w:r>
      <w:r w:rsidRPr="00006F28">
        <w:rPr>
          <w:rFonts w:ascii="IRMitra" w:hAnsi="IRMitra" w:cs="IRMitra"/>
          <w:sz w:val="28"/>
          <w:szCs w:val="28"/>
        </w:rPr>
        <w:t>.</w:t>
      </w:r>
    </w:p>
    <w:p w14:paraId="2255C800" w14:textId="3EA6446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بازرسان‌ در مقابل‌ سازمانها و اشخاص‌ ثالث‌ نسبت‌ به‌ قصور یا تخلفاتی‌ که‌ در انجام‌ وظایف‌ خود مرتکب‌ می‌شوند طبق‌ قوانین‌ و مقررات‌ موجود مسوولیت‌ خواهند داشت‌</w:t>
      </w:r>
      <w:r w:rsidRPr="00006F28">
        <w:rPr>
          <w:rFonts w:ascii="IRMitra" w:hAnsi="IRMitra" w:cs="IRMitra"/>
          <w:sz w:val="28"/>
          <w:szCs w:val="28"/>
        </w:rPr>
        <w:t>.</w:t>
      </w:r>
    </w:p>
    <w:p w14:paraId="4FE67686" w14:textId="73A8316E" w:rsidR="00C179FC" w:rsidRPr="00006F28" w:rsidRDefault="00C179FC" w:rsidP="00D526AE">
      <w:pPr>
        <w:pStyle w:val="Heading2"/>
        <w:bidi/>
        <w:jc w:val="both"/>
        <w:rPr>
          <w:rFonts w:ascii="IRMitra" w:hAnsi="IRMitra" w:cs="IRMitra"/>
        </w:rPr>
      </w:pPr>
      <w:r w:rsidRPr="00006F28">
        <w:rPr>
          <w:rFonts w:ascii="IRMitra" w:hAnsi="IRMitra" w:cs="IRMitra"/>
          <w:rtl/>
        </w:rPr>
        <w:t>فصل‌ ششم</w:t>
      </w:r>
      <w:r w:rsidRPr="00006F28">
        <w:rPr>
          <w:rFonts w:ascii="IRMitra" w:hAnsi="IRMitra" w:cs="IRMitra"/>
        </w:rPr>
        <w:t>‌</w:t>
      </w:r>
      <w:r w:rsidR="00006F28" w:rsidRPr="00006F28">
        <w:rPr>
          <w:rFonts w:ascii="IRMitra" w:hAnsi="IRMitra" w:cs="IRMitra"/>
        </w:rPr>
        <w:t xml:space="preserve">- </w:t>
      </w:r>
      <w:r w:rsidRPr="00006F28">
        <w:rPr>
          <w:rFonts w:ascii="IRMitra" w:hAnsi="IRMitra" w:cs="IRMitra"/>
        </w:rPr>
        <w:t xml:space="preserve"> </w:t>
      </w:r>
      <w:r w:rsidRPr="00006F28">
        <w:rPr>
          <w:rFonts w:ascii="IRMitra" w:hAnsi="IRMitra" w:cs="IRMitra"/>
          <w:rtl/>
        </w:rPr>
        <w:t>هیأتهای‌ انتظامی‌ پزشکی</w:t>
      </w:r>
      <w:r w:rsidRPr="00006F28">
        <w:rPr>
          <w:rFonts w:ascii="IRMitra" w:hAnsi="IRMitra" w:cs="IRMitra"/>
        </w:rPr>
        <w:t>‌</w:t>
      </w:r>
    </w:p>
    <w:p w14:paraId="575DDA4E" w14:textId="5D4A7A93"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28</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سازمان‌ نظام‌ پزشکی‌ به‌ منظور رسیدگی‌ به‌ تخلفات‌ صنفی‌ و حرفه‌ای‌ شاغلین‌ حرف‌ پزشکی‌ و وابسته‌ در مرکز دارای‌ هیأتهای‌ عالی‌ انتظامی‌ پزشکی‌ و در مراکز استانها دارای‌ هیأتهای‌ بدوی‌ و تجدیدنظر و در شهرستانها دارای‌ هیأتهای‌ بدوی‌ انتظامی‌ پزشکی‌ خواهد بود که‌ مطابق‌ مواد بعدی‌ این‌ قانون‌ تشکیل‌ می‌گردند</w:t>
      </w:r>
      <w:r w:rsidRPr="00006F28">
        <w:rPr>
          <w:rFonts w:ascii="IRMitra" w:hAnsi="IRMitra" w:cs="IRMitra"/>
          <w:sz w:val="28"/>
          <w:szCs w:val="28"/>
        </w:rPr>
        <w:t>.</w:t>
      </w:r>
    </w:p>
    <w:p w14:paraId="468CC431" w14:textId="69095CC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عدم‌ رعایت‌ موازین‌ شرعی‌ و قانونی‌ و مقررات‌ صنفی‌ و حرفه‌ای‌ و شغلی‌ و سهل‌انگاری‌ در انجام‌ وظایف‌ قانونی‌ به‌ وسیله‌ شاغلین‌ حرف‌ پزشکی‌ و وابسته‌ به‌ پزشکی‌ تخلف‌ محسوب‌ و متخلفین‌ با توجه‌ به‌ شدت‌ و ضعف‌ عمل‌ ارتکابی‌ و تعدد و تکرار آن‌ حسب‌ مورد به‌ مجازاتهای‌ زیر محکوم‌ می‌گردند</w:t>
      </w:r>
      <w:r w:rsidR="00006F28" w:rsidRPr="00006F28">
        <w:rPr>
          <w:rFonts w:ascii="IRMitra" w:hAnsi="IRMitra" w:cs="IRMitra"/>
          <w:sz w:val="28"/>
          <w:szCs w:val="28"/>
          <w:rtl/>
        </w:rPr>
        <w:t xml:space="preserve">: </w:t>
      </w:r>
    </w:p>
    <w:p w14:paraId="214F6E2F" w14:textId="605AB808"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تذکر یا توبیخ‌ شفاهی‌ در حضور هیأت‌ مدیره‌ نظام‌ پزشکی‌ محل‌</w:t>
      </w:r>
      <w:r w:rsidRPr="00006F28">
        <w:rPr>
          <w:rFonts w:ascii="IRMitra" w:hAnsi="IRMitra" w:cs="IRMitra"/>
          <w:sz w:val="28"/>
          <w:szCs w:val="28"/>
        </w:rPr>
        <w:t>.</w:t>
      </w:r>
    </w:p>
    <w:p w14:paraId="7F42C781" w14:textId="703D8C9D"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اخطار یا توبیخ‌ کتبی‌ با درج‌ در پرونده‌ نظام‌ پزشکی‌ محل‌</w:t>
      </w:r>
      <w:r w:rsidRPr="00006F28">
        <w:rPr>
          <w:rFonts w:ascii="IRMitra" w:hAnsi="IRMitra" w:cs="IRMitra"/>
          <w:sz w:val="28"/>
          <w:szCs w:val="28"/>
        </w:rPr>
        <w:t>.</w:t>
      </w:r>
    </w:p>
    <w:p w14:paraId="3FEC962D" w14:textId="664521CD"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توبیخ‌ کتبی‌ با درج‌ در پرونده‌ نظام‌ پزشکی‌ و نشریه‌ نظام‌ پزشکی‌ محل‌ یا الصاق‌ رأی‌ در تابلو اعلانات‌ نظام‌ پزشکی‌ محل‌</w:t>
      </w:r>
      <w:r w:rsidRPr="00006F28">
        <w:rPr>
          <w:rFonts w:ascii="IRMitra" w:hAnsi="IRMitra" w:cs="IRMitra"/>
          <w:sz w:val="28"/>
          <w:szCs w:val="28"/>
        </w:rPr>
        <w:t>.</w:t>
      </w:r>
    </w:p>
    <w:p w14:paraId="724A0EFE" w14:textId="69F436ED"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محرومیت‌ از اشتغال‌ به‌ حرفه‌های‌ پزشکی‌ و وابسته‌ از سه‌ ماه‌ تا یک‌ سال‌ در محل‌ ارتکاب‌ تخلف‌</w:t>
      </w:r>
      <w:r w:rsidRPr="00006F28">
        <w:rPr>
          <w:rFonts w:ascii="IRMitra" w:hAnsi="IRMitra" w:cs="IRMitra"/>
          <w:sz w:val="28"/>
          <w:szCs w:val="28"/>
        </w:rPr>
        <w:t>.</w:t>
      </w:r>
    </w:p>
    <w:p w14:paraId="1E2E0D87" w14:textId="72A83B47"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محرومیت‌ از اشتغال‌ به‌ حرفه‌های‌ پزشکی‌ و وابسته‌ از سه‌ ماه‌ تا یک‌ سال‌ در تمام‌ کشور</w:t>
      </w:r>
      <w:r w:rsidRPr="00006F28">
        <w:rPr>
          <w:rFonts w:ascii="IRMitra" w:hAnsi="IRMitra" w:cs="IRMitra"/>
          <w:sz w:val="28"/>
          <w:szCs w:val="28"/>
        </w:rPr>
        <w:t>.</w:t>
      </w:r>
    </w:p>
    <w:p w14:paraId="67C9B335" w14:textId="2F4DE440"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محرومیت‌ از اشتغال‌ به‌ حرفه‌های‌ پزشکی‌ از بیش‌ از یک‌ سال‌ تا پنج‌ سال‌ در تمام‌ کشور</w:t>
      </w:r>
      <w:r w:rsidRPr="00006F28">
        <w:rPr>
          <w:rFonts w:ascii="IRMitra" w:hAnsi="IRMitra" w:cs="IRMitra"/>
          <w:sz w:val="28"/>
          <w:szCs w:val="28"/>
        </w:rPr>
        <w:t>.</w:t>
      </w:r>
    </w:p>
    <w:p w14:paraId="3FECD6D0" w14:textId="06CD084D" w:rsidR="00C179FC" w:rsidRPr="00006F28" w:rsidRDefault="00C179FC" w:rsidP="00D526AE">
      <w:pPr>
        <w:bidi/>
        <w:ind w:left="144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محرومیت‌ دائم‌ از اشتغال‌ به‌ حرفه‌های‌ پزشکی‌ و وابسته‌ در تمام‌ کشور</w:t>
      </w:r>
      <w:r w:rsidRPr="00006F28">
        <w:rPr>
          <w:rFonts w:ascii="IRMitra" w:hAnsi="IRMitra" w:cs="IRMitra"/>
          <w:sz w:val="28"/>
          <w:szCs w:val="28"/>
        </w:rPr>
        <w:t>.</w:t>
      </w:r>
    </w:p>
    <w:p w14:paraId="7BF9CC3D" w14:textId="39D4DED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آئین‌نامه‌های‌ ذی‌ربط‌ در این‌ باره‌ به‌ قوت‌ خود باقی‌ است‌ و اجرا خواهد شد و درصورت‌ نیاز به‌ هرگونه‌ تغییر با تصویب‌ شورای‌ عالی‌ نظام‌ پزشکی‌ قابل‌ تغییر و اجرا می‌باشد</w:t>
      </w:r>
      <w:r w:rsidRPr="00006F28">
        <w:rPr>
          <w:rFonts w:ascii="IRMitra" w:hAnsi="IRMitra" w:cs="IRMitra"/>
          <w:sz w:val="28"/>
          <w:szCs w:val="28"/>
        </w:rPr>
        <w:t>.</w:t>
      </w:r>
    </w:p>
    <w:p w14:paraId="391D48D5" w14:textId="5927F53D"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29</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 معیت‌ هیأت‌ بدوی‌ انتظامی‌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اعضای‌ دادسرا مرکب‌ از دادستان‌ و تعداد مورد نیاز دادیار به‌ تشخیص‌ شورای‌ عالی‌ با رأی‌ اعضاء هیأت‌ مدیره‌ و حکم‌ ریاست‌ سازمان‌ انتخاب‌ می‌شوند</w:t>
      </w:r>
      <w:r w:rsidRPr="00006F28">
        <w:rPr>
          <w:rFonts w:ascii="IRMitra" w:hAnsi="IRMitra" w:cs="IRMitra"/>
          <w:sz w:val="28"/>
          <w:szCs w:val="28"/>
        </w:rPr>
        <w:t>.</w:t>
      </w:r>
    </w:p>
    <w:p w14:paraId="337FD2D8" w14:textId="04DB483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دادیاران‌ باید حداقل‌ پنج‌ سال‌ سابقه‌ اشتغال‌ به‌ حِرَف‌ پزشکی‌ یا در یکی‌ از حِرَف‌ پزشکی‌ وابسته‌ و دادستان‌ حداقل‌ هفت‌ سال‌ سابقه‌ اشتغال‌ به‌ حِرَف‌ پزشکی‌ داشته‌ باشند</w:t>
      </w:r>
      <w:r w:rsidRPr="00006F28">
        <w:rPr>
          <w:rFonts w:ascii="IRMitra" w:hAnsi="IRMitra" w:cs="IRMitra"/>
          <w:sz w:val="28"/>
          <w:szCs w:val="28"/>
        </w:rPr>
        <w:t>.</w:t>
      </w:r>
    </w:p>
    <w:p w14:paraId="49C87C8A" w14:textId="51CEBC1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مدت‌ مأموریت‌ اعضاء دادسرا تا پایان‌ دوره‌ هیأت‌ مدیره‌ است‌</w:t>
      </w:r>
      <w:r w:rsidRPr="00006F28">
        <w:rPr>
          <w:rFonts w:ascii="IRMitra" w:hAnsi="IRMitra" w:cs="IRMitra"/>
          <w:sz w:val="28"/>
          <w:szCs w:val="28"/>
        </w:rPr>
        <w:t>.</w:t>
      </w:r>
    </w:p>
    <w:p w14:paraId="2B5E8C55" w14:textId="003F4FF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دادستان‌ می‌تواند یکی‌ از دادیاران‌ را به‌ عنوان‌ معاون‌ اول‌ خود انتخاب‌ کند تا از طرف‌ او وظایف‌ محوله‌ را انجام‌ دهد</w:t>
      </w:r>
      <w:r w:rsidRPr="00006F28">
        <w:rPr>
          <w:rFonts w:ascii="IRMitra" w:hAnsi="IRMitra" w:cs="IRMitra"/>
          <w:sz w:val="28"/>
          <w:szCs w:val="28"/>
        </w:rPr>
        <w:t>.</w:t>
      </w:r>
    </w:p>
    <w:p w14:paraId="653A5651" w14:textId="466EB32B"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30</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دادسرای‌ انتظامی‌ درموارد ذیل‌ مکلف‌ به‌ شروع‌ رسیدگی‌ است‌</w:t>
      </w:r>
      <w:r w:rsidR="00006F28" w:rsidRPr="00006F28">
        <w:rPr>
          <w:rFonts w:ascii="IRMitra" w:hAnsi="IRMitra" w:cs="IRMitra"/>
          <w:sz w:val="28"/>
          <w:szCs w:val="28"/>
          <w:rtl/>
        </w:rPr>
        <w:t xml:space="preserve">: </w:t>
      </w:r>
    </w:p>
    <w:p w14:paraId="0A0E5F89" w14:textId="6425F59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شکایت‌ شاکی‌ ذی‌نفع‌ یا سرپرست‌ و یا نمایندگان‌ قانونی‌ بیمار</w:t>
      </w:r>
      <w:r w:rsidRPr="00006F28">
        <w:rPr>
          <w:rFonts w:ascii="IRMitra" w:hAnsi="IRMitra" w:cs="IRMitra"/>
          <w:sz w:val="28"/>
          <w:szCs w:val="28"/>
        </w:rPr>
        <w:t>.</w:t>
      </w:r>
    </w:p>
    <w:p w14:paraId="6473B2C8" w14:textId="7BCD4B1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اعلام‌ تخلف‌ از مراجع‌ قضائی‌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اداری‌</w:t>
      </w:r>
      <w:r w:rsidRPr="00006F28">
        <w:rPr>
          <w:rFonts w:ascii="IRMitra" w:hAnsi="IRMitra" w:cs="IRMitra"/>
          <w:sz w:val="28"/>
          <w:szCs w:val="28"/>
        </w:rPr>
        <w:t>.</w:t>
      </w:r>
    </w:p>
    <w:p w14:paraId="459E7C58" w14:textId="1560C8B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اعلام‌ تخلف‌ از طرف‌ هیأت‌ مدیره‌</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شورای‌ عالی‌ و ریاست‌ سازمان‌</w:t>
      </w:r>
      <w:r w:rsidRPr="00006F28">
        <w:rPr>
          <w:rFonts w:ascii="IRMitra" w:hAnsi="IRMitra" w:cs="IRMitra"/>
          <w:sz w:val="28"/>
          <w:szCs w:val="28"/>
        </w:rPr>
        <w:t>.</w:t>
      </w:r>
    </w:p>
    <w:p w14:paraId="6C152611" w14:textId="5698773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شکایت‌ وزارت‌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w:t>
      </w:r>
      <w:r w:rsidRPr="00006F28">
        <w:rPr>
          <w:rFonts w:ascii="IRMitra" w:hAnsi="IRMitra" w:cs="IRMitra"/>
          <w:sz w:val="28"/>
          <w:szCs w:val="28"/>
        </w:rPr>
        <w:t>.</w:t>
      </w:r>
    </w:p>
    <w:p w14:paraId="02623BD0" w14:textId="542CED2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درمورد تخلفات‌ مشهودی‌ که‌ به‌ نظر اعضاء دادسرا و هیأتهای‌ انتظامی‌ پزشکی‌ رسیده‌ است‌</w:t>
      </w:r>
      <w:r w:rsidRPr="00006F28">
        <w:rPr>
          <w:rFonts w:ascii="IRMitra" w:hAnsi="IRMitra" w:cs="IRMitra"/>
          <w:sz w:val="28"/>
          <w:szCs w:val="28"/>
        </w:rPr>
        <w:t>.</w:t>
      </w:r>
    </w:p>
    <w:p w14:paraId="0D9D41C1" w14:textId="693332F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ارجاع‌ از طرف‌ هیأت‌ بدوی‌ انتظامی‌ پزشکی‌</w:t>
      </w:r>
      <w:r w:rsidRPr="00006F28">
        <w:rPr>
          <w:rFonts w:ascii="IRMitra" w:hAnsi="IRMitra" w:cs="IRMitra"/>
          <w:sz w:val="28"/>
          <w:szCs w:val="28"/>
        </w:rPr>
        <w:t>.</w:t>
      </w:r>
    </w:p>
    <w:p w14:paraId="42605471" w14:textId="1EEF38B6" w:rsidR="00006F28" w:rsidRPr="00006F28" w:rsidRDefault="00C179FC" w:rsidP="00D526AE">
      <w:pPr>
        <w:bidi/>
        <w:jc w:val="both"/>
        <w:rPr>
          <w:rFonts w:ascii="IRMitra" w:hAnsi="IRMitra" w:cs="IRMitra"/>
          <w:sz w:val="28"/>
          <w:szCs w:val="28"/>
          <w:rtl/>
        </w:rPr>
      </w:pPr>
      <w:r w:rsidRPr="00006F28">
        <w:rPr>
          <w:rFonts w:ascii="IRMitra" w:hAnsi="IRMitra" w:cs="IRMitra"/>
          <w:b/>
          <w:bCs/>
          <w:sz w:val="28"/>
          <w:szCs w:val="28"/>
          <w:rtl/>
        </w:rPr>
        <w:t>ماده‌ 31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دادسرا پس‌ از وصول‌ شکایت‌ با اقدامات‌ مقتضی‌ اعم‌ از تحقیق‌ از شاکی‌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ملاحظه‌ مدارک‌ و سوابق‌ مربوطه‌ و استعلام‌ از مطلعین‌ و انجام‌ معاینات‌ و آزمایشات‌ مورد لزوم‌ و جلب‌ نظر کارشناسی‌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موضوع‌ را مورد رسیدگی‌ قرار خواهد داد.</w:t>
      </w:r>
    </w:p>
    <w:p w14:paraId="64F03C84" w14:textId="69F80A5C" w:rsidR="00C179FC" w:rsidRPr="00006F28" w:rsidRDefault="00C179FC" w:rsidP="00D526AE">
      <w:pPr>
        <w:bidi/>
        <w:jc w:val="both"/>
        <w:rPr>
          <w:rFonts w:ascii="IRMitra" w:hAnsi="IRMitra" w:cs="IRMitra"/>
          <w:sz w:val="28"/>
          <w:szCs w:val="28"/>
        </w:rPr>
      </w:pPr>
      <w:r w:rsidRPr="00006F28">
        <w:rPr>
          <w:rFonts w:ascii="IRMitra" w:hAnsi="IRMitra" w:cs="IRMitra"/>
          <w:sz w:val="28"/>
          <w:szCs w:val="28"/>
          <w:rtl/>
        </w:rPr>
        <w:lastRenderedPageBreak/>
        <w:t xml:space="preserve"> درصورتی‌ که‌ عقیده‌ به‌ تعقیب‌ داشته‌ باشد پس‌ از جلب‌ موافقت‌ دادستان‌ یا معاون‌ اول‌</w:t>
      </w:r>
      <w:r w:rsidR="00006F28" w:rsidRPr="00006F28">
        <w:rPr>
          <w:rFonts w:ascii="IRMitra" w:hAnsi="IRMitra" w:cs="IRMitra"/>
          <w:sz w:val="28"/>
          <w:szCs w:val="28"/>
          <w:rtl/>
        </w:rPr>
        <w:t xml:space="preserve">، </w:t>
      </w:r>
      <w:r w:rsidRPr="00006F28">
        <w:rPr>
          <w:rFonts w:ascii="IRMitra" w:hAnsi="IRMitra" w:cs="IRMitra"/>
          <w:sz w:val="28"/>
          <w:szCs w:val="28"/>
          <w:rtl/>
        </w:rPr>
        <w:t xml:space="preserve"> کیفرخواست‌ تنظیم‌ و پرونده‌ را جهت‌ رسیدگی‌ به‌ هیأت‌ بدوی‌ انتظامی‌ ارسال‌ می‌نماید</w:t>
      </w:r>
      <w:r w:rsidRPr="00006F28">
        <w:rPr>
          <w:rFonts w:ascii="IRMitra" w:hAnsi="IRMitra" w:cs="IRMitra"/>
          <w:sz w:val="28"/>
          <w:szCs w:val="28"/>
        </w:rPr>
        <w:t>.</w:t>
      </w:r>
    </w:p>
    <w:p w14:paraId="6F4E75A8" w14:textId="1653FFB0"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کیفرخواست‌ باید مشتمل‌ بر مشخصات‌ کامل‌ متخلف‌</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تاریخ‌ و محل‌ تخلف‌ و چگونگی‌ آن‌ و دلایل‌ مربوط‌ به‌ مواد استنادی‌ باشد</w:t>
      </w:r>
      <w:r w:rsidRPr="00006F28">
        <w:rPr>
          <w:rFonts w:ascii="IRMitra" w:hAnsi="IRMitra" w:cs="IRMitra"/>
          <w:sz w:val="28"/>
          <w:szCs w:val="28"/>
        </w:rPr>
        <w:t>.</w:t>
      </w:r>
    </w:p>
    <w:p w14:paraId="453A5C53" w14:textId="105F9D4E" w:rsidR="00006F28" w:rsidRPr="00006F28" w:rsidRDefault="00C179FC" w:rsidP="00D526AE">
      <w:pPr>
        <w:bidi/>
        <w:jc w:val="both"/>
        <w:rPr>
          <w:rFonts w:ascii="IRMitra" w:hAnsi="IRMitra" w:cs="IRMitra"/>
          <w:sz w:val="28"/>
          <w:szCs w:val="28"/>
          <w:rtl/>
        </w:rPr>
      </w:pPr>
      <w:r w:rsidRPr="00006F28">
        <w:rPr>
          <w:rFonts w:ascii="IRMitra" w:hAnsi="IRMitra" w:cs="IRMitra"/>
          <w:b/>
          <w:bCs/>
          <w:sz w:val="28"/>
          <w:szCs w:val="28"/>
          <w:rtl/>
        </w:rPr>
        <w:t>ماده‌ 33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درصورتی‌ که‌ دادسرا به</w:t>
      </w:r>
      <w:r w:rsidRPr="00006F28">
        <w:rPr>
          <w:rFonts w:ascii="IRMitra" w:hAnsi="IRMitra" w:cs="IRMitra"/>
          <w:sz w:val="28"/>
          <w:szCs w:val="28"/>
        </w:rPr>
        <w:t>‌</w:t>
      </w:r>
      <w:r w:rsidRPr="00006F28">
        <w:rPr>
          <w:rFonts w:ascii="IRMitra" w:hAnsi="IRMitra" w:cs="IRMitra"/>
          <w:sz w:val="28"/>
          <w:szCs w:val="28"/>
          <w:rtl/>
        </w:rPr>
        <w:t xml:space="preserve"> علت‌ عدم‌ وقوع‌ تخلف‌ یا فقد دلیل‌ نظر به‌ منع‌ تعقیب‌ داشته‌ باشد و درصورت‌ موافقت‌ دادستان‌ دستور منع‌ تعقیب‌ صادر و مراتب‌ را با تذکر حق‌ شکایت‌ به‌ شاکی‌ یا مرجع‌ اعلام‌ تخلف‌ اعلام‌ می‌نماید.</w:t>
      </w:r>
    </w:p>
    <w:p w14:paraId="3004A8D7" w14:textId="3F31A969" w:rsidR="00C179FC" w:rsidRPr="00006F28" w:rsidRDefault="00C179FC" w:rsidP="00D526AE">
      <w:pPr>
        <w:bidi/>
        <w:jc w:val="both"/>
        <w:rPr>
          <w:rFonts w:ascii="IRMitra" w:hAnsi="IRMitra" w:cs="IRMitra"/>
          <w:sz w:val="28"/>
          <w:szCs w:val="28"/>
        </w:rPr>
      </w:pPr>
      <w:r w:rsidRPr="00006F28">
        <w:rPr>
          <w:rFonts w:ascii="IRMitra" w:hAnsi="IRMitra" w:cs="IRMitra"/>
          <w:sz w:val="28"/>
          <w:szCs w:val="28"/>
          <w:rtl/>
        </w:rPr>
        <w:t xml:space="preserve"> این‌ قرار ظرف‌ بیست‌ روز از تاریخ‌ ابلاغ‌ به‌ ذی‌نفع‌ در هیأت‌ بدوی‌ انتظامی‌ قابل‌ رسیدگی‌ بوده‌ و درصورت‌ تشخیص‌ فسخ‌ قرار منع‌ تعقیب‌</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هیأت‌ بدوی‌ انتظامی‌ رأساً به‌ موضوع‌ رسیدگی‌ و حکم‌ مقتضی‌ صادر خواهد کرد</w:t>
      </w:r>
      <w:r w:rsidRPr="00006F28">
        <w:rPr>
          <w:rFonts w:ascii="IRMitra" w:hAnsi="IRMitra" w:cs="IRMitra"/>
          <w:sz w:val="28"/>
          <w:szCs w:val="28"/>
        </w:rPr>
        <w:t>.</w:t>
      </w:r>
    </w:p>
    <w:p w14:paraId="3DCE0EDB" w14:textId="2802AA3C"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درصورت‌ اعتراض‌ هر یک‌ از طرفین‌ شکایت‌ به‌ رأی‌ هیأت‌ بدوی‌ انتظامی‌ پرونده‌ جهت‌ رسیدگی‌ مجدد به‌ هیأت‌ تجدیدنظر استان‌ ارجاع‌ می‌شود</w:t>
      </w:r>
      <w:r w:rsidRPr="00006F28">
        <w:rPr>
          <w:rFonts w:ascii="IRMitra" w:hAnsi="IRMitra" w:cs="IRMitra"/>
          <w:sz w:val="28"/>
          <w:szCs w:val="28"/>
        </w:rPr>
        <w:t>.</w:t>
      </w:r>
    </w:p>
    <w:p w14:paraId="251CBDBA" w14:textId="64E0332E"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هیأتهای‌ بدوی‌ انتظامی‌ رسیدگی‌ به‌ تخلفات‌ صنفی‌ و حرفه‌ای‌ هیأت‌ مدیره‌های‌ نظام‌ پزشکی‌ که‌ مرجعی‌ است‌ صلاحیتدار با مسوولیت‌ رسیدگی‌ به‌ تخلفات‌ صنفی‌ و حرفه‌ای‌ شاغلین‌ حرف‌ پزشکی‌ و وابسته‌ پزشکی‌ که‌ از طرف‌ دادسرای‌ انتظامی‌ طبق‌ آئین‌ دادرسی‌ ارجاع‌ می‌گردد و تعیین‌ مجازاتهای‌ انتظامی‌ مناسب‌ برای‌ آنها متشکل‌ از سیزده‌ نفر به‌ شرح‌ ذیل‌ خواهد بود</w:t>
      </w:r>
      <w:r w:rsidR="00006F28" w:rsidRPr="00006F28">
        <w:rPr>
          <w:rFonts w:ascii="IRMitra" w:hAnsi="IRMitra" w:cs="IRMitra"/>
          <w:sz w:val="28"/>
          <w:szCs w:val="28"/>
          <w:rtl/>
        </w:rPr>
        <w:t xml:space="preserve">: </w:t>
      </w:r>
    </w:p>
    <w:p w14:paraId="5AA75E10" w14:textId="2BD9C2B7"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قاضی‌ به‌ معرفی‌ ریاست‌ قوه‌ قضائیه‌</w:t>
      </w:r>
      <w:r w:rsidRPr="00006F28">
        <w:rPr>
          <w:rFonts w:ascii="IRMitra" w:hAnsi="IRMitra" w:cs="IRMitra"/>
          <w:sz w:val="28"/>
          <w:szCs w:val="28"/>
        </w:rPr>
        <w:t>.</w:t>
      </w:r>
    </w:p>
    <w:p w14:paraId="61D06F51" w14:textId="6271A58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مسوول‌ پزشکی‌ قانونی‌ شهرستان‌ مربوطه‌ یا نماینده‌ وی‌</w:t>
      </w:r>
      <w:r w:rsidRPr="00006F28">
        <w:rPr>
          <w:rFonts w:ascii="IRMitra" w:hAnsi="IRMitra" w:cs="IRMitra"/>
          <w:sz w:val="28"/>
          <w:szCs w:val="28"/>
        </w:rPr>
        <w:t>.</w:t>
      </w:r>
    </w:p>
    <w:p w14:paraId="144B58A9" w14:textId="4B119D6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پنج‌ نفر از پزشکان‌ شهرستان‌ مربوطه‌</w:t>
      </w:r>
      <w:r w:rsidRPr="00006F28">
        <w:rPr>
          <w:rFonts w:ascii="IRMitra" w:hAnsi="IRMitra" w:cs="IRMitra"/>
          <w:sz w:val="28"/>
          <w:szCs w:val="28"/>
        </w:rPr>
        <w:t>.</w:t>
      </w:r>
    </w:p>
    <w:p w14:paraId="299503E4" w14:textId="23C0D638"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دندانپزشکان‌ شهرستان‌ مربوطه‌</w:t>
      </w:r>
      <w:r w:rsidRPr="00006F28">
        <w:rPr>
          <w:rFonts w:ascii="IRMitra" w:hAnsi="IRMitra" w:cs="IRMitra"/>
          <w:sz w:val="28"/>
          <w:szCs w:val="28"/>
        </w:rPr>
        <w:t>.</w:t>
      </w:r>
    </w:p>
    <w:p w14:paraId="54C31A05" w14:textId="2FCD922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 از دکترهای‌ داروساز شهرستان‌ مربوطه‌</w:t>
      </w:r>
      <w:r w:rsidRPr="00006F28">
        <w:rPr>
          <w:rFonts w:ascii="IRMitra" w:hAnsi="IRMitra" w:cs="IRMitra"/>
          <w:sz w:val="28"/>
          <w:szCs w:val="28"/>
        </w:rPr>
        <w:t>.</w:t>
      </w:r>
    </w:p>
    <w:p w14:paraId="5BCA03A3" w14:textId="520D9FA2"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متخصصین‌ علوم‌ آزمایشگاهی‌ و یا دکترای‌ علوم‌ آزمایشگاهی‌ تشخیص‌ طبی‌ شهرستان‌ مربوطه‌</w:t>
      </w:r>
      <w:r w:rsidRPr="00006F28">
        <w:rPr>
          <w:rFonts w:ascii="IRMitra" w:hAnsi="IRMitra" w:cs="IRMitra"/>
          <w:sz w:val="28"/>
          <w:szCs w:val="28"/>
        </w:rPr>
        <w:t>.</w:t>
      </w:r>
    </w:p>
    <w:p w14:paraId="6FFA6B8A" w14:textId="16844E7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کارشناسان‌ پروانه‌دار گروه‌ پزشکی‌ یا بالاتر شهرستان‌ مربوطه‌</w:t>
      </w:r>
      <w:r w:rsidRPr="00006F28">
        <w:rPr>
          <w:rFonts w:ascii="IRMitra" w:hAnsi="IRMitra" w:cs="IRMitra"/>
          <w:sz w:val="28"/>
          <w:szCs w:val="28"/>
        </w:rPr>
        <w:t>.</w:t>
      </w:r>
    </w:p>
    <w:p w14:paraId="74FC797A" w14:textId="02A2F69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ح</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پرستار به‌ پیشنهاد سازمان‌ نظام‌ پرستاری‌</w:t>
      </w:r>
      <w:r w:rsidRPr="00006F28">
        <w:rPr>
          <w:rFonts w:ascii="IRMitra" w:hAnsi="IRMitra" w:cs="IRMitra"/>
          <w:sz w:val="28"/>
          <w:szCs w:val="28"/>
        </w:rPr>
        <w:t>.</w:t>
      </w:r>
    </w:p>
    <w:p w14:paraId="14CD3057" w14:textId="43C727A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ط</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لیسانسیه‌های‌ گروه‌ مامائی‌ و بالاتر شهرستان‌ مربوطه‌</w:t>
      </w:r>
      <w:r w:rsidRPr="00006F28">
        <w:rPr>
          <w:rFonts w:ascii="IRMitra" w:hAnsi="IRMitra" w:cs="IRMitra"/>
          <w:sz w:val="28"/>
          <w:szCs w:val="28"/>
        </w:rPr>
        <w:t>.</w:t>
      </w:r>
    </w:p>
    <w:p w14:paraId="477E13E3" w14:textId="6161CC22"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موضوع‌ بندهای‌ (ج‌)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(و)</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این‌ ماده‌ که‌ افراد متدین‌ به‌ دین‌ اسلام‌ و خوش‌ سابقه‌ شهرستان‌ مربوطه‌ با تجربه‌ حداقل‌ پنج‌ سال‌ در حرفه‌ مربوطه‌ خواهند بود با پیشنهاد هیأت‌ مدیره‌ نظام‌ پزشکی‌ شهرستان‌ مربوطه‌ و تأیید و حکم‌ رئیس‌ کل‌ سازمان‌ منصوب‌ می‌گردند.</w:t>
      </w:r>
    </w:p>
    <w:p w14:paraId="1EC42631" w14:textId="6AF4AC2C"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t xml:space="preserve"> حداکثر یک‌نفر از افراد مذکور با شرایط‌ ذکر شده‌ می‌توانند از بین‌ افراد متدین‌ به‌ یکی‌ از ادیان‌ مصرح‌ در قانون‌ اساسی‌ جمهوری‌ اسلامی‌ ایران‌ باشند</w:t>
      </w:r>
      <w:r w:rsidRPr="00006F28">
        <w:rPr>
          <w:rFonts w:ascii="IRMitra" w:hAnsi="IRMitra" w:cs="IRMitra"/>
          <w:sz w:val="28"/>
          <w:szCs w:val="28"/>
        </w:rPr>
        <w:t>.</w:t>
      </w:r>
    </w:p>
    <w:p w14:paraId="65F9DC32" w14:textId="7865D9E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موضوع‌ بندهای‌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صرفاً در بررسی‌ پرونده‌هائی‌ که‌ به‌ تشخیص‌ رئیس‌ هیأت‌ مدیره‌ شهرستان‌ مربوطه‌ به‌ رشته‌ آنها مربوط‌ باشد عضو هیأت‌ بدوی‌ انتظامی‌ خواهند بود</w:t>
      </w:r>
      <w:r w:rsidRPr="00006F28">
        <w:rPr>
          <w:rFonts w:ascii="IRMitra" w:hAnsi="IRMitra" w:cs="IRMitra"/>
          <w:sz w:val="28"/>
          <w:szCs w:val="28"/>
        </w:rPr>
        <w:t>.</w:t>
      </w:r>
    </w:p>
    <w:p w14:paraId="3D81656C" w14:textId="34E0233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هر یک‌ از هیأتهای‌ بدوی‌ انتظامی‌ پزشکی‌ شهرستانها علاوه‌ بر این‌ که‌ مسوولیت‌ رسیدگی‌ به‌ تخلفات‌ صنفی‌ و حرفه‌ای‌ شاغلین‌ حرف‌ پزشکی‌ و وابسته‌ به‌ پزشکی‌ را برعهده‌ دارند مراجعی‌ هستند صلاحیتدار در امر اعلام‌ نظر کارشناسی‌ وتخصصی‌ به‌ مراجع‌ ذی‌صلاح‌ قضائی‌ در رابطه‌ با رسیدگی‌ به‌ تخلفات‌ غیرصنفی‌ و غیرحرفه‌ای‌ و جرائم‌ شاغلین‌ به‌ حرف‌ پزشکی‌ و وابسته‌ پزشکی‌</w:t>
      </w:r>
      <w:r w:rsidRPr="00006F28">
        <w:rPr>
          <w:rFonts w:ascii="IRMitra" w:hAnsi="IRMitra" w:cs="IRMitra"/>
          <w:sz w:val="28"/>
          <w:szCs w:val="28"/>
        </w:rPr>
        <w:t>.</w:t>
      </w:r>
    </w:p>
    <w:p w14:paraId="53730EDE" w14:textId="3832EB4F"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 xml:space="preserve">هر یک‌ از هیأتهای‌ بدوی‌ انتظامی‌ پزشکی‌ می‌توانند در امر رسیدگی‌ به‌ تخلفات‌ صنفی‌ و حرفه‌ای‌ موضوع‌ این‌ ماده‌ نظرات‌ کارشناسی‌ کمیسیونهای‌ تخصصی‌ مشورتی‌ نظام‌ پزشکی‌ شهرستان‌ مربوطه‌ را درخواست‌ نمایند. </w:t>
      </w:r>
    </w:p>
    <w:p w14:paraId="281CB25C" w14:textId="4ACDC7B4"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t>کمیسیونهای‌ مذکور موظفند حداکثر ظرف‌ مدت‌ پانزده‌ روز نظرات‌ کارشناسی‌ خود را دراختیار هیأتهای‌ بدوی‌ انتظامی‌ قرار دهند</w:t>
      </w:r>
      <w:r w:rsidRPr="00006F28">
        <w:rPr>
          <w:rFonts w:ascii="IRMitra" w:hAnsi="IRMitra" w:cs="IRMitra"/>
          <w:sz w:val="28"/>
          <w:szCs w:val="28"/>
        </w:rPr>
        <w:t>.</w:t>
      </w:r>
    </w:p>
    <w:p w14:paraId="6FF329E4" w14:textId="2A3CEC9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تبصره‌ 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درصورتی‌ که‌ هر یک‌ از طرفین‌ یا نمایندگان‌ قانونی‌ آنان‌ نسبت‌ به‌ نظریه‌ کارشناسی‌ هیأت‌ بدوی‌ ذی‌ربط‌ معترض‌ باشند دادگاه‌ و دادسرا درصورت‌ لزوم‌ می‌توانند نظریه‌ هیأت‌ تجدیدنظر انتظامی‌ پزشکی‌ استان‌ و یا هیأت‌ عالی‌ انتظامی‌ نظام‌ پزشکی‌ را به‌ عنوان‌ مرجع‌ تخصصی‌ ذی‌ربط‌ استعلام‌ نمایند</w:t>
      </w:r>
      <w:r w:rsidRPr="00006F28">
        <w:rPr>
          <w:rFonts w:ascii="IRMitra" w:hAnsi="IRMitra" w:cs="IRMitra"/>
          <w:sz w:val="28"/>
          <w:szCs w:val="28"/>
        </w:rPr>
        <w:t>.</w:t>
      </w:r>
    </w:p>
    <w:p w14:paraId="5E9B120D" w14:textId="7DC06306"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به‌ منظور رسیدگی‌ مجدد به‌ پرونده‌هائی‌ که‌ پس‌ از صدور رأی‌ هیأتهای‌ بدوی‌ انتظامی‌ مورد اعتراض‌ هر یک‌ از طرفین‌ قرار گیرد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هیأتی‌ به‌ نام‌ هیأت‌ تجدیدنظر انتظامی‌ استان‌ با ترکیب‌ زیر در محل‌ نظام‌ پزشکی‌ شهرستان‌ مرکز استان‌ تشکیل‌ می‌گردد</w:t>
      </w:r>
      <w:r w:rsidR="00006F28" w:rsidRPr="00006F28">
        <w:rPr>
          <w:rFonts w:ascii="IRMitra" w:hAnsi="IRMitra" w:cs="IRMitra"/>
          <w:sz w:val="28"/>
          <w:szCs w:val="28"/>
          <w:rtl/>
        </w:rPr>
        <w:t xml:space="preserve">: </w:t>
      </w:r>
    </w:p>
    <w:p w14:paraId="7E10713C" w14:textId="22BE3B5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قضات‌ دادگاههای‌ تجدیدنظر استان‌ با معرفی‌ ریاست‌ قوه‌ قضائیه‌</w:t>
      </w:r>
      <w:r w:rsidRPr="00006F28">
        <w:rPr>
          <w:rFonts w:ascii="IRMitra" w:hAnsi="IRMitra" w:cs="IRMitra"/>
          <w:sz w:val="28"/>
          <w:szCs w:val="28"/>
        </w:rPr>
        <w:t>.</w:t>
      </w:r>
    </w:p>
    <w:p w14:paraId="57D4F5F1" w14:textId="12F5DFE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مدیرکل‌ پزشکی‌ قانونی‌ استان‌ مربوطه‌</w:t>
      </w:r>
      <w:r w:rsidRPr="00006F28">
        <w:rPr>
          <w:rFonts w:ascii="IRMitra" w:hAnsi="IRMitra" w:cs="IRMitra"/>
          <w:sz w:val="28"/>
          <w:szCs w:val="28"/>
        </w:rPr>
        <w:t>.</w:t>
      </w:r>
    </w:p>
    <w:p w14:paraId="1FEC152A" w14:textId="7339E91D"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پنج‌ نفر از پزشکان‌ استان‌ مربوطه‌</w:t>
      </w:r>
      <w:r w:rsidRPr="00006F28">
        <w:rPr>
          <w:rFonts w:ascii="IRMitra" w:hAnsi="IRMitra" w:cs="IRMitra"/>
          <w:sz w:val="28"/>
          <w:szCs w:val="28"/>
        </w:rPr>
        <w:t>.</w:t>
      </w:r>
    </w:p>
    <w:p w14:paraId="3EF4B457" w14:textId="152DFFF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دندانپزشکان‌ استان‌ مربوطه‌</w:t>
      </w:r>
      <w:r w:rsidRPr="00006F28">
        <w:rPr>
          <w:rFonts w:ascii="IRMitra" w:hAnsi="IRMitra" w:cs="IRMitra"/>
          <w:sz w:val="28"/>
          <w:szCs w:val="28"/>
        </w:rPr>
        <w:t>.</w:t>
      </w:r>
    </w:p>
    <w:p w14:paraId="4CB73D67" w14:textId="2EEBD74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 از دکترهای‌ داروساز استان‌ مربوطه‌</w:t>
      </w:r>
      <w:r w:rsidRPr="00006F28">
        <w:rPr>
          <w:rFonts w:ascii="IRMitra" w:hAnsi="IRMitra" w:cs="IRMitra"/>
          <w:sz w:val="28"/>
          <w:szCs w:val="28"/>
        </w:rPr>
        <w:t>.</w:t>
      </w:r>
    </w:p>
    <w:p w14:paraId="2CBB836B" w14:textId="422FAE9E"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متخصصین‌ علوم‌ آزمایشگاهی‌ یا دکترای‌ حرفه‌ای‌ علوم‌ آزمایشگاهی‌ استان‌ مربوطه‌</w:t>
      </w:r>
      <w:r w:rsidRPr="00006F28">
        <w:rPr>
          <w:rFonts w:ascii="IRMitra" w:hAnsi="IRMitra" w:cs="IRMitra"/>
          <w:sz w:val="28"/>
          <w:szCs w:val="28"/>
        </w:rPr>
        <w:t>.</w:t>
      </w:r>
    </w:p>
    <w:p w14:paraId="30AD6209" w14:textId="5EB5511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لیسانس‌ یا بالاتر پروانه‌دار گروه‌ پزشکی‌ استان‌ مربوطه‌</w:t>
      </w:r>
      <w:r w:rsidRPr="00006F28">
        <w:rPr>
          <w:rFonts w:ascii="IRMitra" w:hAnsi="IRMitra" w:cs="IRMitra"/>
          <w:sz w:val="28"/>
          <w:szCs w:val="28"/>
        </w:rPr>
        <w:t>.</w:t>
      </w:r>
    </w:p>
    <w:p w14:paraId="0696B5A9" w14:textId="61B9693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ح</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لیسانسیه‌های‌ مامائی‌ یا بالاتر استان‌ مربوطه‌</w:t>
      </w:r>
      <w:r w:rsidRPr="00006F28">
        <w:rPr>
          <w:rFonts w:ascii="IRMitra" w:hAnsi="IRMitra" w:cs="IRMitra"/>
          <w:sz w:val="28"/>
          <w:szCs w:val="28"/>
        </w:rPr>
        <w:t>.</w:t>
      </w:r>
    </w:p>
    <w:p w14:paraId="5EC3C552" w14:textId="73ABF889"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ط</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پرستاران‌ استان‌ مربوطه‌ به‌ پیشنهاد سازمان‌ نظام‌ پرستاری‌</w:t>
      </w:r>
      <w:r w:rsidRPr="00006F28">
        <w:rPr>
          <w:rFonts w:ascii="IRMitra" w:hAnsi="IRMitra" w:cs="IRMitra"/>
          <w:sz w:val="28"/>
          <w:szCs w:val="28"/>
        </w:rPr>
        <w:t>.</w:t>
      </w:r>
    </w:p>
    <w:p w14:paraId="3F2B0C9D" w14:textId="41A19888"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موضوع‌ بندهای‌ (ج‌)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(و)</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این‌ ماده‌ که‌ از افراد مسلمان‌ و خوش‌ سابقه‌ استان‌ مربوطه‌ بوده‌ و حداقل‌ هفت‌ سال‌ تجربه‌ در حرفه‌ مربوطه‌ خود داشته‌ باشند به‌ پیشنهاد شورای‌ هماهنگی‌ استان‌ و حکم‌ رئیس‌ کل‌ منصوب‌ خواهند شد و عزل‌ آنان‌ توسط‌ رئیس‌ کل‌ خواهد بود.</w:t>
      </w:r>
    </w:p>
    <w:p w14:paraId="1775CC15" w14:textId="000E499F"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lastRenderedPageBreak/>
        <w:t xml:space="preserve"> حداکثر یک‌نفر از افراد مذکور با شرایط‌ ذکر شده‌ می‌توانند افراد متدین‌ به‌ یکی‌ از ادیان‌ مصرح‌ در قانون‌ اساسی‌ جمهوری‌ اسلامی‌ ایران‌ باشند</w:t>
      </w:r>
      <w:r w:rsidRPr="00006F28">
        <w:rPr>
          <w:rFonts w:ascii="IRMitra" w:hAnsi="IRMitra" w:cs="IRMitra"/>
          <w:sz w:val="28"/>
          <w:szCs w:val="28"/>
        </w:rPr>
        <w:t>.</w:t>
      </w:r>
    </w:p>
    <w:p w14:paraId="1D230DAF" w14:textId="1FF5013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موضوع‌ بندهای‌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در بررسی‌ پرونده‌هائی‌ که‌ به‌ تشخیص‌ رئیس‌ شورای‌ هماهنگی‌ استان‌ مربوط‌ به‌ رشته‌ آنها می‌شود عضو هیأت‌ تجدید نظر انتظامی‌ خواهند بود</w:t>
      </w:r>
      <w:r w:rsidRPr="00006F28">
        <w:rPr>
          <w:rFonts w:ascii="IRMitra" w:hAnsi="IRMitra" w:cs="IRMitra"/>
          <w:sz w:val="28"/>
          <w:szCs w:val="28"/>
        </w:rPr>
        <w:t>.</w:t>
      </w:r>
    </w:p>
    <w:p w14:paraId="64D0B40F" w14:textId="5A943E98"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37</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آراء هیأتهای‌ تجدیدنظر انتظامی‌ پزشکی‌ استان‌ تا حد مجازاتهای‌ بندهای‌ (الف‌)</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 و (ج‌) تبصره‌ (1) ماده‌ (28) قطعی‌ است‌</w:t>
      </w:r>
      <w:r w:rsidRPr="00006F28">
        <w:rPr>
          <w:rFonts w:ascii="IRMitra" w:hAnsi="IRMitra" w:cs="IRMitra"/>
          <w:sz w:val="28"/>
          <w:szCs w:val="28"/>
        </w:rPr>
        <w:t>.</w:t>
      </w:r>
    </w:p>
    <w:p w14:paraId="35989A36" w14:textId="2284B88E"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38</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به‌ منظور رسیدگی‌ به‌ اعتراضات‌ و شکایات‌ اشخاص‌ (حقیقی‌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حقوقی‌) از طرز کار هیأتهای‌ بدوی‌ و تجدیدنظر انتظامی‌ موضوع‌ مواد (35) و(36) این‌ قانون‌</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نظارت‌ عالیه‌ بر کار هیأتهای‌ بدوی‌ و تجدیدنظر انتظامی‌ و ایجاد هماهنگی‌ بین‌ آنها و تجدیدنظر در احکام‌ صادره‌ از سوی‌ هیأتهای‌ تجدیدنظر انتظامی‌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هیأتهای‌ عالی‌ انتظامی‌ با ترکیب‌ زیر در سازمان‌ مرکزی‌ نظام‌ پزشکی‌ تشکیل‌ می‌گردد</w:t>
      </w:r>
      <w:r w:rsidR="00006F28" w:rsidRPr="00006F28">
        <w:rPr>
          <w:rFonts w:ascii="IRMitra" w:hAnsi="IRMitra" w:cs="IRMitra"/>
          <w:sz w:val="28"/>
          <w:szCs w:val="28"/>
          <w:rtl/>
        </w:rPr>
        <w:t xml:space="preserve">: </w:t>
      </w:r>
    </w:p>
    <w:p w14:paraId="3A60DFA3" w14:textId="61FA845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قضات‌ با تقوی‌ و با تجربه‌ با معرفی‌ رئیس‌ قوه‌ قضائیه‌</w:t>
      </w:r>
      <w:r w:rsidRPr="00006F28">
        <w:rPr>
          <w:rFonts w:ascii="IRMitra" w:hAnsi="IRMitra" w:cs="IRMitra"/>
          <w:sz w:val="28"/>
          <w:szCs w:val="28"/>
        </w:rPr>
        <w:t>.</w:t>
      </w:r>
    </w:p>
    <w:p w14:paraId="317037C6" w14:textId="46C523DF"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رئیس‌ سازمان‌ پزشکی‌ قانونی‌ کشور یا نماینده‌ تام‌الاختیار وی‌</w:t>
      </w:r>
      <w:r w:rsidRPr="00006F28">
        <w:rPr>
          <w:rFonts w:ascii="IRMitra" w:hAnsi="IRMitra" w:cs="IRMitra"/>
          <w:sz w:val="28"/>
          <w:szCs w:val="28"/>
        </w:rPr>
        <w:t>.</w:t>
      </w:r>
    </w:p>
    <w:p w14:paraId="39186C50" w14:textId="1237E5E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پنج‌ نفر از پزشکان‌ متخصص‌</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مسلمان‌ و خوش‌ سابقه‌ با تجربه‌ کاری‌ حداقل‌ هفت‌ سال‌ در حرفه‌ مربوطه‌</w:t>
      </w:r>
      <w:r w:rsidRPr="00006F28">
        <w:rPr>
          <w:rFonts w:ascii="IRMitra" w:hAnsi="IRMitra" w:cs="IRMitra"/>
          <w:sz w:val="28"/>
          <w:szCs w:val="28"/>
        </w:rPr>
        <w:t>.</w:t>
      </w:r>
    </w:p>
    <w:p w14:paraId="79001A8B" w14:textId="0B49E030"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دندانپزشکان‌ مسلمان‌ و خوش‌ سابقه</w:t>
      </w:r>
      <w:r w:rsidRPr="00006F28">
        <w:rPr>
          <w:rFonts w:ascii="IRMitra" w:hAnsi="IRMitra" w:cs="IRMitra"/>
          <w:sz w:val="28"/>
          <w:szCs w:val="28"/>
        </w:rPr>
        <w:t>‌</w:t>
      </w:r>
      <w:r w:rsidRPr="00006F28">
        <w:rPr>
          <w:rFonts w:ascii="IRMitra" w:hAnsi="IRMitra" w:cs="IRMitra"/>
          <w:sz w:val="28"/>
          <w:szCs w:val="28"/>
          <w:rtl/>
        </w:rPr>
        <w:t xml:space="preserve"> با تجربه‌ کاری‌ حداقل‌ هفت‌ سال‌ در حرفه‌ مربوطه‌</w:t>
      </w:r>
      <w:r w:rsidRPr="00006F28">
        <w:rPr>
          <w:rFonts w:ascii="IRMitra" w:hAnsi="IRMitra" w:cs="IRMitra"/>
          <w:sz w:val="28"/>
          <w:szCs w:val="28"/>
        </w:rPr>
        <w:t>.</w:t>
      </w:r>
    </w:p>
    <w:p w14:paraId="14072C67" w14:textId="6EFE3B8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ه</w:t>
      </w:r>
      <w:r w:rsidRPr="00006F28">
        <w:rPr>
          <w:rFonts w:ascii="IRMitra" w:hAnsi="IRMitra" w:cs="IRMitra"/>
          <w:sz w:val="28"/>
          <w:szCs w:val="28"/>
          <w:rtl/>
        </w:rPr>
        <w:t>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یک‌ نفر از دکترهای‌ داروساز مسلمان‌ و خوش‌ سابقه‌ با تجربه‌ کاری‌ حداقل‌ هفت‌ سال‌ در حرفه‌ مربوطه‌</w:t>
      </w:r>
      <w:r w:rsidRPr="00006F28">
        <w:rPr>
          <w:rFonts w:ascii="IRMitra" w:hAnsi="IRMitra" w:cs="IRMitra"/>
          <w:sz w:val="28"/>
          <w:szCs w:val="28"/>
        </w:rPr>
        <w:t>.</w:t>
      </w:r>
    </w:p>
    <w:p w14:paraId="723F2017" w14:textId="324F2ED4"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و</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متخصصین‌ و یا دکترهای‌ علوم‌ آزمایشگاهی‌ تشخیص‌ طبی‌ مسلمان‌ و خوش‌ سابقه‌ با تجربه‌ کاری‌ حداقل‌ هفت‌ سال‌ در حرفه‌ مربوطه‌</w:t>
      </w:r>
      <w:r w:rsidRPr="00006F28">
        <w:rPr>
          <w:rFonts w:ascii="IRMitra" w:hAnsi="IRMitra" w:cs="IRMitra"/>
          <w:sz w:val="28"/>
          <w:szCs w:val="28"/>
        </w:rPr>
        <w:t>.</w:t>
      </w:r>
    </w:p>
    <w:p w14:paraId="7ABF06CA" w14:textId="5E4EE5E1"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ز</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لیسانسیه‌ها یا بالاتر پروانه‌دار گروه‌ پزشکی‌ مسلمان‌ و خوش‌ سابقه‌ باتجربه‌ کاری‌ حداقل‌ هفت‌ سال‌ در حرفه‌ مربوطه‌</w:t>
      </w:r>
      <w:r w:rsidRPr="00006F28">
        <w:rPr>
          <w:rFonts w:ascii="IRMitra" w:hAnsi="IRMitra" w:cs="IRMitra"/>
          <w:sz w:val="28"/>
          <w:szCs w:val="28"/>
        </w:rPr>
        <w:t>.</w:t>
      </w:r>
    </w:p>
    <w:p w14:paraId="0D747E14" w14:textId="0D28BBD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lastRenderedPageBreak/>
        <w:t>ح</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پرستار به‌ پیشنهاد سازمان‌ نظام‌ پرستاری‌</w:t>
      </w:r>
      <w:r w:rsidRPr="00006F28">
        <w:rPr>
          <w:rFonts w:ascii="IRMitra" w:hAnsi="IRMitra" w:cs="IRMitra"/>
          <w:sz w:val="28"/>
          <w:szCs w:val="28"/>
        </w:rPr>
        <w:t>.</w:t>
      </w:r>
    </w:p>
    <w:p w14:paraId="49158122" w14:textId="7C9D66EC"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ط</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یک‌ نفر از لیسانسیه‌ها یا بالاتر مامائی‌ مسلمان‌ و خوش‌ سابقه‌ با تجربه‌ کاری‌ حداقل‌ هفت‌ سال‌ در حرفه‌ مربوطه‌</w:t>
      </w:r>
      <w:r w:rsidRPr="00006F28">
        <w:rPr>
          <w:rFonts w:ascii="IRMitra" w:hAnsi="IRMitra" w:cs="IRMitra"/>
          <w:sz w:val="28"/>
          <w:szCs w:val="28"/>
        </w:rPr>
        <w:t>.</w:t>
      </w:r>
      <w:r w:rsidRPr="00006F28">
        <w:rPr>
          <w:rFonts w:ascii="IRMitra" w:hAnsi="IRMitra" w:cs="IRMitra"/>
          <w:sz w:val="28"/>
          <w:szCs w:val="28"/>
        </w:rPr>
        <w:br/>
      </w:r>
      <w:r w:rsidRPr="00006F28">
        <w:rPr>
          <w:rFonts w:ascii="IRMitra" w:hAnsi="IRMitra" w:cs="IRMitra"/>
          <w:sz w:val="28"/>
          <w:szCs w:val="28"/>
          <w:rtl/>
        </w:rPr>
        <w:t>حداکثر یک‌ نفر از افراد مذکور در بندهای‌ فوق‌ می‌توانند از بین‌ افراد متدین‌ به‌ یکی‌ از ادیان‌ مصرح‌ در قانون‌ اساسی‌ جمهوری‌ اسلامی‌ ایران‌ با شرایط‌ مذکور باشند</w:t>
      </w:r>
      <w:r w:rsidRPr="00006F28">
        <w:rPr>
          <w:rFonts w:ascii="IRMitra" w:hAnsi="IRMitra" w:cs="IRMitra"/>
          <w:sz w:val="28"/>
          <w:szCs w:val="28"/>
        </w:rPr>
        <w:t>.</w:t>
      </w:r>
    </w:p>
    <w:p w14:paraId="5907D436" w14:textId="4D3A818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شورای‌ عالی‌ می‌تواند مسوولیت‌ رسیدگی‌ به‌ تخلفات‌ صنفی‌ و حرفه‌ای‌ شاغلین‌ حرف‌ پزشکی‌ و وابسته‌ پزشکی‌ چند شهرستان‌ را به‌ یک‌ هیأت‌ بدوی‌ انتظامی‌ محول‌ و واگذار نماید</w:t>
      </w:r>
      <w:r w:rsidRPr="00006F28">
        <w:rPr>
          <w:rFonts w:ascii="IRMitra" w:hAnsi="IRMitra" w:cs="IRMitra"/>
          <w:sz w:val="28"/>
          <w:szCs w:val="28"/>
        </w:rPr>
        <w:t>.</w:t>
      </w:r>
    </w:p>
    <w:p w14:paraId="308D50DC" w14:textId="061D3909"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افراد مذکور در بندهای‌ (ج‌)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(و)</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این‌ ماده‌ با پیشنهاد رئیس‌ کل‌ سازمان‌ و تصویب‌ شورای‌ عالی‌ نظام‌ پزشکی‌ با حکم‌ رئیس‌ کل‌ سازمان‌ برای‌ مدت‌ چهار سال‌ منصوب‌ می‌گردند.</w:t>
      </w:r>
    </w:p>
    <w:p w14:paraId="1C64F3CF" w14:textId="718FB12F" w:rsidR="00C179FC" w:rsidRPr="00006F28" w:rsidRDefault="00C179FC" w:rsidP="00D526AE">
      <w:pPr>
        <w:bidi/>
        <w:ind w:left="720"/>
        <w:jc w:val="both"/>
        <w:rPr>
          <w:rFonts w:ascii="IRMitra" w:hAnsi="IRMitra" w:cs="IRMitra"/>
          <w:sz w:val="28"/>
          <w:szCs w:val="28"/>
        </w:rPr>
      </w:pPr>
      <w:r w:rsidRPr="00006F28">
        <w:rPr>
          <w:rFonts w:ascii="IRMitra" w:hAnsi="IRMitra" w:cs="IRMitra"/>
          <w:sz w:val="28"/>
          <w:szCs w:val="28"/>
          <w:rtl/>
        </w:rPr>
        <w:t xml:space="preserve"> عزل‌ آنها قبل‌ از انقضای‌ مدت‌ چهار سال‌ با رئیس‌ کل‌ سازمان‌ خواهد بود و تجدید انتخاب‌ آنها برای‌ دوره‌های‌ بعدی‌ بلااشکال‌ است‌</w:t>
      </w:r>
      <w:r w:rsidRPr="00006F28">
        <w:rPr>
          <w:rFonts w:ascii="IRMitra" w:hAnsi="IRMitra" w:cs="IRMitra"/>
          <w:sz w:val="28"/>
          <w:szCs w:val="28"/>
        </w:rPr>
        <w:t>.</w:t>
      </w:r>
    </w:p>
    <w:p w14:paraId="67EA1E05" w14:textId="6B073A15"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3</w:t>
      </w:r>
      <w:r w:rsidR="00006F28" w:rsidRPr="00006F28">
        <w:rPr>
          <w:rFonts w:ascii="IRMitra" w:hAnsi="IRMitra" w:cs="IRMitra"/>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حضور افراد مذکور در بندهای‌ (ز)</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(ح‌) و (ط‌) در بررسی‌ پرونده‌هائی‌ که‌ به‌ تشخیص‌ رئیس‌ هیأت‌ عالی‌ انتظامی‌ به‌ رشته‌ آنها مربوط‌ می‌باشد در هیأت‌ عالی‌ الزامی‌ خواهد بود</w:t>
      </w:r>
      <w:r w:rsidRPr="00006F28">
        <w:rPr>
          <w:rFonts w:ascii="IRMitra" w:hAnsi="IRMitra" w:cs="IRMitra"/>
          <w:sz w:val="28"/>
          <w:szCs w:val="28"/>
        </w:rPr>
        <w:t>.</w:t>
      </w:r>
    </w:p>
    <w:p w14:paraId="1B8E8D25" w14:textId="79E71978"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39</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با رأی‌ شورای‌ عالی‌ سازمان‌ حداکثر تا پنج‌ شعبه‌ از هیأت‌های‌ بدوی‌ و تجدیدنظر عالی‌ انتظامی‌ قابل‌ تشکیل‌ خواهد بود</w:t>
      </w:r>
      <w:r w:rsidRPr="00006F28">
        <w:rPr>
          <w:rFonts w:ascii="IRMitra" w:hAnsi="IRMitra" w:cs="IRMitra"/>
          <w:sz w:val="28"/>
          <w:szCs w:val="28"/>
        </w:rPr>
        <w:t>.</w:t>
      </w:r>
    </w:p>
    <w:p w14:paraId="46C98A6D" w14:textId="0A9048AF"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40</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چنانچه‌ رئیس‌ کل‌ سازمان‌ نظام‌ پزشکی‌ جمهوری‌ اسلامی‌ ایران‌ آراء قطعی‌ هیأتهای‌ بدوی‌ و تجدیدنظر انتظامی‌ استان‌ را خلاف‌ قانون‌ تشخیص‌ دهد می‌تواند از نظر هیأت‌ عالی‌ درخواست‌ بررسی‌ مجدد نماید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رأی‌ هیأت‌ عالی‌ قطعی‌ است‌</w:t>
      </w:r>
      <w:r w:rsidRPr="00006F28">
        <w:rPr>
          <w:rFonts w:ascii="IRMitra" w:hAnsi="IRMitra" w:cs="IRMitra"/>
          <w:sz w:val="28"/>
          <w:szCs w:val="28"/>
        </w:rPr>
        <w:t>.</w:t>
      </w:r>
    </w:p>
    <w:p w14:paraId="1DAD1725" w14:textId="54435BA3" w:rsidR="00006F28" w:rsidRPr="00006F28" w:rsidRDefault="00C179FC" w:rsidP="00D526AE">
      <w:pPr>
        <w:bidi/>
        <w:ind w:left="720"/>
        <w:jc w:val="both"/>
        <w:rPr>
          <w:rFonts w:ascii="IRMitra" w:hAnsi="IRMitra" w:cs="IRMitra"/>
          <w:sz w:val="28"/>
          <w:szCs w:val="28"/>
          <w:rtl/>
        </w:rPr>
      </w:pPr>
      <w:r w:rsidRPr="00006F28">
        <w:rPr>
          <w:rFonts w:ascii="IRMitra" w:hAnsi="IRMitra" w:cs="IRMitra"/>
          <w:b/>
          <w:bCs/>
          <w:sz w:val="28"/>
          <w:szCs w:val="28"/>
          <w:rtl/>
        </w:rPr>
        <w:t>تبصره (الحاقی 13</w:t>
      </w:r>
      <w:r w:rsidRPr="00006F28">
        <w:rPr>
          <w:rFonts w:ascii="Times New Roman" w:hAnsi="Times New Roman" w:cs="Times New Roman" w:hint="cs"/>
          <w:b/>
          <w:bCs/>
          <w:sz w:val="28"/>
          <w:szCs w:val="28"/>
          <w:rtl/>
        </w:rPr>
        <w:t>ˏ</w:t>
      </w:r>
      <w:r w:rsidRPr="00006F28">
        <w:rPr>
          <w:rFonts w:ascii="IRMitra" w:hAnsi="IRMitra" w:cs="IRMitra"/>
          <w:b/>
          <w:bCs/>
          <w:sz w:val="28"/>
          <w:szCs w:val="28"/>
          <w:rtl/>
        </w:rPr>
        <w:t>07</w:t>
      </w:r>
      <w:r w:rsidRPr="00006F28">
        <w:rPr>
          <w:rFonts w:ascii="Times New Roman" w:hAnsi="Times New Roman" w:cs="Times New Roman" w:hint="cs"/>
          <w:b/>
          <w:bCs/>
          <w:sz w:val="28"/>
          <w:szCs w:val="28"/>
          <w:rtl/>
        </w:rPr>
        <w:t>ˏ</w:t>
      </w:r>
      <w:r w:rsidRPr="00006F28">
        <w:rPr>
          <w:rFonts w:ascii="IRMitra" w:hAnsi="IRMitra" w:cs="IRMitra"/>
          <w:b/>
          <w:bCs/>
          <w:sz w:val="28"/>
          <w:szCs w:val="28"/>
          <w:rtl/>
        </w:rPr>
        <w:t>1384)</w:t>
      </w:r>
      <w:r w:rsidRPr="00006F28">
        <w:rPr>
          <w:rFonts w:ascii="IRMitra" w:hAnsi="IRMitra" w:cs="IRMitra"/>
          <w:sz w:val="28"/>
          <w:szCs w:val="28"/>
        </w:rPr>
        <w:t xml:space="preserve">– </w:t>
      </w:r>
      <w:r w:rsidRPr="00006F28">
        <w:rPr>
          <w:rFonts w:ascii="IRMitra" w:hAnsi="IRMitra" w:cs="IRMitra"/>
          <w:sz w:val="28"/>
          <w:szCs w:val="28"/>
          <w:rtl/>
        </w:rPr>
        <w:t>آراء قطعی هیأت های بدوی</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تجدیدنظر و هیأت عالی انتظامی نظام پزشکی ظرف یک ماه از تاریخ ابلاغ</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قابل تجدیدنظر در دادگاه تجدیدنظر استان می باشد</w:t>
      </w:r>
      <w:r w:rsidRPr="00006F28">
        <w:rPr>
          <w:rFonts w:ascii="IRMitra" w:hAnsi="IRMitra" w:cs="IRMitra"/>
          <w:sz w:val="28"/>
          <w:szCs w:val="28"/>
        </w:rPr>
        <w:t>.</w:t>
      </w:r>
    </w:p>
    <w:p w14:paraId="1CD15E62" w14:textId="47DA0502"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lastRenderedPageBreak/>
        <w:t>ماده‌ 41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هیأت‌های‌ بدوی‌ انتظامی‌ نظام‌ پزشکی‌ هر یک‌ از شهرستانها موظفند نظر مشورتی‌ کارشناسی‌ و تخصصی‌ خود را نسبت‌ به‌ هر یک‌ از پرونده‌های‌ مربوط‌ به‌ رسیدگی‌ به‌ اتهام‌ بزه‌ ناشی‌ از حرفه‌ صاحبان‌ مشاغل‌ پزشکی‌ دراختیار دادگاهها و دادسراهای‌ شهرستان‌ مربوطه‌ قرار دهند</w:t>
      </w:r>
      <w:r w:rsidRPr="00006F28">
        <w:rPr>
          <w:rFonts w:ascii="IRMitra" w:hAnsi="IRMitra" w:cs="IRMitra"/>
          <w:sz w:val="28"/>
          <w:szCs w:val="28"/>
        </w:rPr>
        <w:t>.</w:t>
      </w:r>
    </w:p>
    <w:p w14:paraId="271E8D46" w14:textId="7B80BD7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1</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اعلام‌ نظر کارشناسی‌ و تخصصی‌ مشورتی‌ هیأت‌های‌ بدوی‌ انتظامی‌ نظام‌ پزشکی‌ هر یک‌ از شهرستانها به‌ دادگاههاو دادسراهای‌ ذی‌ربط‌ پیرامون‌ پرونده‌های‌ مربوط‌ به‌ رسیدگی‌ به‌ اتهام‌ بزه‌ ناشی‌ از حرفه‌ صاحبان‌ مشاغل‌ پزشکی‌ نباید بیش‌ از دو ماه‌ از تاریخی‌ که‌ دادگاهها و دادسراهای‌ شهرستان‌ مربوطه‌ درخواست‌ می‌نمایند بگذرد</w:t>
      </w:r>
      <w:r w:rsidRPr="00006F28">
        <w:rPr>
          <w:rFonts w:ascii="IRMitra" w:hAnsi="IRMitra" w:cs="IRMitra"/>
          <w:sz w:val="28"/>
          <w:szCs w:val="28"/>
        </w:rPr>
        <w:t>.</w:t>
      </w:r>
    </w:p>
    <w:p w14:paraId="5A1E8EB2" w14:textId="061AC6EA"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تبصره‌ 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دادگاهها و دادسراهای‌ جمهوری‌ اسلامی‌ ایران‌ در هر یک‌ از شهرستانها باید حداقل‌ چهل‌ و هشت‌ ساعت‌ قبل‌ از احضار و جلب‌ هر یک‌ از صاحبان‌ مشاغل‌ پزشکی‌ به‌ دادگاه‌ و یا دادسرا به‌ خاطر رسیدگی‌ به‌ اتهام‌ بزه‌ ناشی‌ از حرفه‌ صاحبان‌ مشاغل‌ پزشکی‌ مراتب‌ را به‌ اطلاع‌ هیأت‌ بدوی‌ انتظامی‌ نظام‌ پزشکی‌ شهرستان‌ مربوطه‌ برسانند</w:t>
      </w:r>
      <w:r w:rsidRPr="00006F28">
        <w:rPr>
          <w:rFonts w:ascii="IRMitra" w:hAnsi="IRMitra" w:cs="IRMitra"/>
          <w:sz w:val="28"/>
          <w:szCs w:val="28"/>
        </w:rPr>
        <w:t>.</w:t>
      </w:r>
    </w:p>
    <w:p w14:paraId="61551B74" w14:textId="5A01C506"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42</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شورای‌ عالی‌ نظام‌ پزشکی‌ به‌منظور اجراء هرچه‌ بهتر وظایف‌ سازمان‌ مقرر در این‌ قانون‌ می‌تواند کمیسیونهای‌ تخصصی‌ مشورتی‌ تشکیل‌ دهد که‌ نوع‌ کمیسیون‌ و ترکیب‌ و نحوه‌ کار آنها طبق‌ دستورالعملی‌ خواهد بود که‌ توسط‌ رئیس‌ کل‌ سازمان‌ تهیه‌ و به‌تصویب‌ شورای‌ عالی‌ نظام‌ پزشکی‌ خواهد رسید</w:t>
      </w:r>
      <w:r w:rsidRPr="00006F28">
        <w:rPr>
          <w:rFonts w:ascii="IRMitra" w:hAnsi="IRMitra" w:cs="IRMitra"/>
          <w:sz w:val="28"/>
          <w:szCs w:val="28"/>
        </w:rPr>
        <w:t>.</w:t>
      </w:r>
    </w:p>
    <w:p w14:paraId="190B1459" w14:textId="6D89682F"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43</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اعتبار موردنیاز برای‌ اجرای‌ این‌ قانون‌ از محل‌های‌ زیر تأمین‌ می‌گردد</w:t>
      </w:r>
      <w:r w:rsidR="00006F28" w:rsidRPr="00006F28">
        <w:rPr>
          <w:rFonts w:ascii="IRMitra" w:hAnsi="IRMitra" w:cs="IRMitra"/>
          <w:sz w:val="28"/>
          <w:szCs w:val="28"/>
          <w:rtl/>
        </w:rPr>
        <w:t xml:space="preserve">: </w:t>
      </w:r>
    </w:p>
    <w:p w14:paraId="591860B0" w14:textId="75EE39A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الف</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اعتبارات‌ و دارایی‌های‌ موجود در سازمان‌ نظام‌ پزشکی‌ جمهوری‌ اسلامی‌ ایران‌ و نظام‌ پزشکی‌ شهرستانها</w:t>
      </w:r>
      <w:r w:rsidRPr="00006F28">
        <w:rPr>
          <w:rFonts w:ascii="IRMitra" w:hAnsi="IRMitra" w:cs="IRMitra"/>
          <w:sz w:val="28"/>
          <w:szCs w:val="28"/>
        </w:rPr>
        <w:t>.</w:t>
      </w:r>
    </w:p>
    <w:p w14:paraId="17422F49" w14:textId="0453DC96"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ب</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حق‌ عضویت‌ سالانه‌ اعضاء سازمان‌ نظام‌ پزشکی‌</w:t>
      </w:r>
      <w:r w:rsidRPr="00006F28">
        <w:rPr>
          <w:rFonts w:ascii="IRMitra" w:hAnsi="IRMitra" w:cs="IRMitra"/>
          <w:sz w:val="28"/>
          <w:szCs w:val="28"/>
        </w:rPr>
        <w:t>.</w:t>
      </w:r>
    </w:p>
    <w:p w14:paraId="611CB3D9" w14:textId="225E371B"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ج</w:t>
      </w:r>
      <w:r w:rsidRPr="00006F28">
        <w:rPr>
          <w:rFonts w:ascii="IRMitra" w:hAnsi="IRMitra" w:cs="IRMitra"/>
          <w:b/>
          <w:bCs/>
          <w:sz w:val="28"/>
          <w:szCs w:val="28"/>
        </w:rPr>
        <w:t>‌</w:t>
      </w:r>
      <w:r w:rsidR="00006F28" w:rsidRPr="00006F28">
        <w:rPr>
          <w:rFonts w:ascii="IRMitra" w:hAnsi="IRMitra" w:cs="IRMitra"/>
          <w:b/>
          <w:bCs/>
          <w:sz w:val="28"/>
          <w:szCs w:val="28"/>
        </w:rPr>
        <w:t xml:space="preserve">- </w:t>
      </w:r>
      <w:r w:rsidRPr="00006F28">
        <w:rPr>
          <w:rFonts w:ascii="IRMitra" w:hAnsi="IRMitra" w:cs="IRMitra"/>
          <w:sz w:val="28"/>
          <w:szCs w:val="28"/>
        </w:rPr>
        <w:t xml:space="preserve"> </w:t>
      </w:r>
      <w:r w:rsidRPr="00006F28">
        <w:rPr>
          <w:rFonts w:ascii="IRMitra" w:hAnsi="IRMitra" w:cs="IRMitra"/>
          <w:sz w:val="28"/>
          <w:szCs w:val="28"/>
          <w:rtl/>
        </w:rPr>
        <w:t>کمک‌های‌ اختیاری‌ دولت‌ و موسسات‌ و افراد داوطلب‌</w:t>
      </w:r>
      <w:r w:rsidRPr="00006F28">
        <w:rPr>
          <w:rFonts w:ascii="IRMitra" w:hAnsi="IRMitra" w:cs="IRMitra"/>
          <w:sz w:val="28"/>
          <w:szCs w:val="28"/>
        </w:rPr>
        <w:t>.</w:t>
      </w:r>
    </w:p>
    <w:p w14:paraId="252C6BBE" w14:textId="018E2383" w:rsidR="00C179FC" w:rsidRPr="00006F28" w:rsidRDefault="00C179FC" w:rsidP="00D526AE">
      <w:pPr>
        <w:bidi/>
        <w:ind w:left="720"/>
        <w:jc w:val="both"/>
        <w:rPr>
          <w:rFonts w:ascii="IRMitra" w:hAnsi="IRMitra" w:cs="IRMitra"/>
          <w:sz w:val="28"/>
          <w:szCs w:val="28"/>
        </w:rPr>
      </w:pPr>
      <w:r w:rsidRPr="00006F28">
        <w:rPr>
          <w:rFonts w:ascii="IRMitra" w:hAnsi="IRMitra" w:cs="IRMitra"/>
          <w:b/>
          <w:bCs/>
          <w:sz w:val="28"/>
          <w:szCs w:val="28"/>
          <w:rtl/>
        </w:rPr>
        <w:t>د</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تأمین‌ اعتبار از منابعی‌ که‌ براثر فعالیتهای‌ موضوع‌ این‌ قانون‌ و یا مصوب‌ شورای‌ عالی‌ استحصال‌ می‌گردد</w:t>
      </w:r>
      <w:r w:rsidRPr="00006F28">
        <w:rPr>
          <w:rFonts w:ascii="IRMitra" w:hAnsi="IRMitra" w:cs="IRMitra"/>
          <w:sz w:val="28"/>
          <w:szCs w:val="28"/>
        </w:rPr>
        <w:t>.</w:t>
      </w:r>
    </w:p>
    <w:p w14:paraId="342E1EAF" w14:textId="089D5130"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44</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کلیه‌ آیین‌نامه‌ها و دستورالعمل‌های‌ مربوط‌ به‌ اجرای‌ این‌ قانون‌ توسط‌ شورایعالی‌ تهیه‌ و تا قبل‌ از تصویب‌ نهایی‌ آن‌</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آیین‌نامه‌های‌ قبلی‌ به‌ قوت‌ خود باقی‌ خواهد ماند</w:t>
      </w:r>
      <w:r w:rsidRPr="00006F28">
        <w:rPr>
          <w:rFonts w:ascii="IRMitra" w:hAnsi="IRMitra" w:cs="IRMitra"/>
          <w:sz w:val="28"/>
          <w:szCs w:val="28"/>
        </w:rPr>
        <w:t>.</w:t>
      </w:r>
    </w:p>
    <w:p w14:paraId="685BDE10" w14:textId="3D1789BB"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lastRenderedPageBreak/>
        <w:t>ماده‌ 45</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وزارت‌ بهداشت‌</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درمان‌ و آموزش‌ پزشکی‌ می‌تواند تمام‌ و یا بخشی‌ از مسوولیتهای‌ خود در رابطه‌ با آموزش‌ مداوم‌ جامعه‌ پزشکی‌ برگزاری‌ امتحانات‌ در سطوح‌ مختلف‌</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ارزشیابی‌ و نظارت‌ به‌ امور آموزش‌ و درمان‌ را به‌ سازمان‌ نظام‌ پزشکی‌ واگذار نماید. در صورت‌ تحقق‌ این‌ امر اعتبارات‌ مربوطه‌ به‌ سازمان‌ پرداخت‌ خواهد شد</w:t>
      </w:r>
      <w:r w:rsidRPr="00006F28">
        <w:rPr>
          <w:rFonts w:ascii="IRMitra" w:hAnsi="IRMitra" w:cs="IRMitra"/>
          <w:sz w:val="28"/>
          <w:szCs w:val="28"/>
        </w:rPr>
        <w:t>.</w:t>
      </w:r>
    </w:p>
    <w:p w14:paraId="2762F863" w14:textId="19020E80"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46</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ساختار و تشکیلات‌ سازمان‌ نظام‌ پزشکی‌ جمهوری‌ اسلامی‌ ایران‌ و تشکیلات‌ تفصیلی‌ آن‌ و مقررات‌ استخدامی‌ کارکنان‌ سازمان‌ به‌پیشنهاد رئیس‌ کل‌ به‌ تصویب‌ شورای‌ عالی‌ سازمان‌ خواهد رسید و کلیه‌ امور اجرایی‌ و اداری‌ سازمان‌ براساس‌ تشکیلات‌ مصوب‌ انجام‌ خواهد شد</w:t>
      </w:r>
      <w:r w:rsidRPr="00006F28">
        <w:rPr>
          <w:rFonts w:ascii="IRMitra" w:hAnsi="IRMitra" w:cs="IRMitra"/>
          <w:sz w:val="28"/>
          <w:szCs w:val="28"/>
        </w:rPr>
        <w:t>.</w:t>
      </w:r>
    </w:p>
    <w:p w14:paraId="1ADFA903" w14:textId="4C7BA855" w:rsidR="00C179FC" w:rsidRPr="00006F28" w:rsidRDefault="00C179FC" w:rsidP="00D526AE">
      <w:pPr>
        <w:bidi/>
        <w:jc w:val="both"/>
        <w:rPr>
          <w:rFonts w:ascii="IRMitra" w:hAnsi="IRMitra" w:cs="IRMitra"/>
          <w:sz w:val="28"/>
          <w:szCs w:val="28"/>
        </w:rPr>
      </w:pPr>
      <w:r w:rsidRPr="00006F28">
        <w:rPr>
          <w:rFonts w:ascii="IRMitra" w:hAnsi="IRMitra" w:cs="IRMitra"/>
          <w:b/>
          <w:bCs/>
          <w:sz w:val="28"/>
          <w:szCs w:val="28"/>
          <w:rtl/>
        </w:rPr>
        <w:t>ماده‌ 47</w:t>
      </w:r>
      <w:r w:rsidR="00006F28" w:rsidRPr="00006F28">
        <w:rPr>
          <w:rFonts w:ascii="IRMitra" w:hAnsi="IRMitra" w:cs="IRMitra"/>
          <w:b/>
          <w:bCs/>
          <w:sz w:val="28"/>
          <w:szCs w:val="28"/>
          <w:rtl/>
        </w:rPr>
        <w:t xml:space="preserve">- </w:t>
      </w:r>
      <w:r w:rsidRPr="00006F28">
        <w:rPr>
          <w:rFonts w:ascii="IRMitra" w:hAnsi="IRMitra" w:cs="IRMitra"/>
          <w:sz w:val="28"/>
          <w:szCs w:val="28"/>
        </w:rPr>
        <w:t xml:space="preserve"> </w:t>
      </w:r>
      <w:r w:rsidRPr="00006F28">
        <w:rPr>
          <w:rFonts w:ascii="IRMitra" w:hAnsi="IRMitra" w:cs="IRMitra"/>
          <w:sz w:val="28"/>
          <w:szCs w:val="28"/>
          <w:rtl/>
        </w:rPr>
        <w:t>تمام‌ و یا آن‌ قسمت‌ از قوانین‌ که‌ مغایر با این‌ قانون‌ است‌ ملغی‌الاثر می‌باشد و آیین‌نامه‌ها و ضوابط‌ قبلی‌ که‌ با این‌ قانون‌ مغایرت‌ نداشته‌ باشد تا تصویب‌ آیین‌نامه‌ و ضوابط‌ جدید به‌ قوت‌ خود باقی‌ است‌</w:t>
      </w:r>
      <w:r w:rsidRPr="00006F28">
        <w:rPr>
          <w:rFonts w:ascii="IRMitra" w:hAnsi="IRMitra" w:cs="IRMitra"/>
          <w:sz w:val="28"/>
          <w:szCs w:val="28"/>
        </w:rPr>
        <w:t>.</w:t>
      </w:r>
    </w:p>
    <w:p w14:paraId="116390AA" w14:textId="596F0319" w:rsidR="00C179FC" w:rsidRPr="00006F28" w:rsidRDefault="00C179FC" w:rsidP="00D526AE">
      <w:pPr>
        <w:bidi/>
        <w:jc w:val="both"/>
        <w:rPr>
          <w:rFonts w:ascii="IRMitra" w:hAnsi="IRMitra" w:cs="IRMitra"/>
          <w:sz w:val="28"/>
          <w:szCs w:val="28"/>
        </w:rPr>
      </w:pPr>
      <w:r w:rsidRPr="00006F28">
        <w:rPr>
          <w:rFonts w:ascii="IRMitra" w:hAnsi="IRMitra" w:cs="IRMitra"/>
          <w:sz w:val="28"/>
          <w:szCs w:val="28"/>
          <w:rtl/>
        </w:rPr>
        <w:t>قانون‌ فوق‌ مشتمل‌ بر چهل‌ و هفت‌ ماده‌ و پنجاه‌ تبصره‌ در جلسه‌ علنی‌ روز سه‌شنبه‌ مورخ‌ بیست‌ و پنجم‌ فروردین‌ ماه‌ یکهزار و سیصد و هشتاد و سه‌ مجلس</w:t>
      </w:r>
      <w:r w:rsidRPr="00006F28">
        <w:rPr>
          <w:rFonts w:ascii="IRMitra" w:hAnsi="IRMitra" w:cs="IRMitra"/>
          <w:sz w:val="28"/>
          <w:szCs w:val="28"/>
        </w:rPr>
        <w:t>‌</w:t>
      </w:r>
      <w:r w:rsidRPr="00006F28">
        <w:rPr>
          <w:rFonts w:ascii="IRMitra" w:hAnsi="IRMitra" w:cs="IRMitra"/>
          <w:sz w:val="28"/>
          <w:szCs w:val="28"/>
          <w:rtl/>
        </w:rPr>
        <w:t xml:space="preserve"> شورای‌ اسلامی‌ تصویب‌ و در تاریخ‌ 1383/8/16</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بند (د) ماده‌ (23)</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ذیل‌ تبصره‌ (1) ماده‌ (35)</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تبصره‌ (1) ماده‌ (36)</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ذیل‌ ماده‌ (38)</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بندهای‌ (ج‌)</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(د)</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(هـ)</w:t>
      </w:r>
      <w:r w:rsidR="00006F28" w:rsidRPr="00006F28">
        <w:rPr>
          <w:rFonts w:ascii="IRMitra" w:hAnsi="IRMitra" w:cs="IRMitra"/>
          <w:sz w:val="28"/>
          <w:szCs w:val="28"/>
          <w:rtl/>
        </w:rPr>
        <w:t xml:space="preserve">، </w:t>
      </w:r>
      <w:r w:rsidRPr="00006F28">
        <w:rPr>
          <w:rFonts w:ascii="IRMitra" w:hAnsi="IRMitra" w:cs="IRMitra"/>
          <w:sz w:val="28"/>
          <w:szCs w:val="28"/>
          <w:rtl/>
        </w:rPr>
        <w:t xml:space="preserve"> (و)</w:t>
      </w:r>
      <w:r w:rsidR="00006F28" w:rsidRPr="00006F28">
        <w:rPr>
          <w:rFonts w:ascii="IRMitra" w:hAnsi="IRMitra" w:cs="IRMitra"/>
          <w:sz w:val="28"/>
          <w:szCs w:val="28"/>
          <w:rtl/>
        </w:rPr>
        <w:t xml:space="preserve">، </w:t>
      </w:r>
      <w:r w:rsidRPr="00006F28">
        <w:rPr>
          <w:rFonts w:ascii="IRMitra" w:hAnsi="IRMitra" w:cs="IRMitra"/>
          <w:sz w:val="28"/>
          <w:szCs w:val="28"/>
          <w:rtl/>
        </w:rPr>
        <w:t xml:space="preserve"> (ز) و (ط‌) ماده‌ (38) آن‌ با اصلاحاتی‌ به‌تصویب‌ مجمع‌ تشخیص‌ مصلحت‌ نظام‌ رسید</w:t>
      </w:r>
      <w:r w:rsidRPr="00006F28">
        <w:rPr>
          <w:rFonts w:ascii="IRMitra" w:hAnsi="IRMitra" w:cs="IRMitra"/>
          <w:sz w:val="28"/>
          <w:szCs w:val="28"/>
        </w:rPr>
        <w:t>.</w:t>
      </w:r>
    </w:p>
    <w:p w14:paraId="44F3179D" w14:textId="23299EC8" w:rsidR="00006F28" w:rsidRDefault="00C179FC" w:rsidP="00D526AE">
      <w:pPr>
        <w:bidi/>
        <w:jc w:val="center"/>
        <w:rPr>
          <w:rFonts w:ascii="IRNazanin" w:hAnsi="IRNazanin" w:cs="IRNazanin"/>
          <w:b/>
          <w:bCs/>
          <w:sz w:val="28"/>
          <w:szCs w:val="28"/>
          <w:rtl/>
        </w:rPr>
      </w:pPr>
      <w:r w:rsidRPr="004A6329">
        <w:rPr>
          <w:rFonts w:ascii="IRNazanin" w:hAnsi="IRNazanin" w:cs="IRNazanin"/>
          <w:b/>
          <w:bCs/>
          <w:sz w:val="28"/>
          <w:szCs w:val="28"/>
          <w:rtl/>
        </w:rPr>
        <w:t>رئ</w:t>
      </w:r>
      <w:r>
        <w:rPr>
          <w:rFonts w:ascii="IRNazanin" w:hAnsi="IRNazanin" w:cs="IRNazanin"/>
          <w:b/>
          <w:bCs/>
          <w:sz w:val="28"/>
          <w:szCs w:val="28"/>
          <w:rtl/>
        </w:rPr>
        <w:t>ی</w:t>
      </w:r>
      <w:r w:rsidRPr="004A6329">
        <w:rPr>
          <w:rFonts w:ascii="IRNazanin" w:hAnsi="IRNazanin" w:cs="IRNazanin"/>
          <w:b/>
          <w:bCs/>
          <w:sz w:val="28"/>
          <w:szCs w:val="28"/>
          <w:rtl/>
        </w:rPr>
        <w:t>س‌ مجلس‌ شورا</w:t>
      </w:r>
      <w:r>
        <w:rPr>
          <w:rFonts w:ascii="IRNazanin" w:hAnsi="IRNazanin" w:cs="IRNazanin"/>
          <w:b/>
          <w:bCs/>
          <w:sz w:val="28"/>
          <w:szCs w:val="28"/>
          <w:rtl/>
        </w:rPr>
        <w:t>ی</w:t>
      </w:r>
      <w:r w:rsidRPr="004A6329">
        <w:rPr>
          <w:rFonts w:ascii="IRNazanin" w:hAnsi="IRNazanin" w:cs="IRNazanin"/>
          <w:b/>
          <w:bCs/>
          <w:sz w:val="28"/>
          <w:szCs w:val="28"/>
          <w:rtl/>
        </w:rPr>
        <w:t>‌ اسلام</w:t>
      </w:r>
      <w:r>
        <w:rPr>
          <w:rFonts w:ascii="IRNazanin" w:hAnsi="IRNazanin" w:cs="IRNazanin"/>
          <w:b/>
          <w:bCs/>
          <w:sz w:val="28"/>
          <w:szCs w:val="28"/>
          <w:rtl/>
        </w:rPr>
        <w:t>ی</w:t>
      </w:r>
      <w:r w:rsidRPr="004A6329">
        <w:rPr>
          <w:rFonts w:ascii="IRNazanin" w:hAnsi="IRNazanin" w:cs="IRNazanin"/>
          <w:b/>
          <w:bCs/>
          <w:sz w:val="28"/>
          <w:szCs w:val="28"/>
          <w:rtl/>
        </w:rPr>
        <w:t>‌</w:t>
      </w:r>
    </w:p>
    <w:p w14:paraId="33B1828E" w14:textId="3CDDC70A" w:rsidR="00C179FC" w:rsidRPr="004A6329" w:rsidRDefault="00C179FC" w:rsidP="00D526AE">
      <w:pPr>
        <w:bidi/>
        <w:jc w:val="center"/>
        <w:rPr>
          <w:rFonts w:ascii="IRNazanin" w:hAnsi="IRNazanin" w:cs="IRNazanin"/>
          <w:sz w:val="28"/>
          <w:szCs w:val="28"/>
        </w:rPr>
      </w:pPr>
      <w:r w:rsidRPr="004A6329">
        <w:rPr>
          <w:rFonts w:ascii="IRNazanin" w:hAnsi="IRNazanin" w:cs="IRNazanin"/>
          <w:b/>
          <w:bCs/>
          <w:sz w:val="28"/>
          <w:szCs w:val="28"/>
          <w:rtl/>
        </w:rPr>
        <w:t>غلامعل</w:t>
      </w:r>
      <w:r>
        <w:rPr>
          <w:rFonts w:ascii="IRNazanin" w:hAnsi="IRNazanin" w:cs="IRNazanin"/>
          <w:b/>
          <w:bCs/>
          <w:sz w:val="28"/>
          <w:szCs w:val="28"/>
          <w:rtl/>
        </w:rPr>
        <w:t>ی</w:t>
      </w:r>
      <w:r w:rsidRPr="004A6329">
        <w:rPr>
          <w:rFonts w:ascii="IRNazanin" w:hAnsi="IRNazanin" w:cs="IRNazanin"/>
          <w:b/>
          <w:bCs/>
          <w:sz w:val="28"/>
          <w:szCs w:val="28"/>
          <w:rtl/>
        </w:rPr>
        <w:t>‌ حدادعادل</w:t>
      </w:r>
      <w:r w:rsidRPr="004A6329">
        <w:rPr>
          <w:rFonts w:ascii="IRNazanin" w:hAnsi="IRNazanin" w:cs="IRNazanin"/>
          <w:b/>
          <w:bCs/>
          <w:sz w:val="28"/>
          <w:szCs w:val="28"/>
        </w:rPr>
        <w:t>‌</w:t>
      </w:r>
    </w:p>
    <w:p w14:paraId="3BEA4F4A" w14:textId="77777777" w:rsidR="00C179FC" w:rsidRPr="004A6329" w:rsidRDefault="00C179FC" w:rsidP="00D526AE">
      <w:pPr>
        <w:bidi/>
        <w:jc w:val="both"/>
        <w:rPr>
          <w:rFonts w:ascii="IRNazanin" w:hAnsi="IRNazanin" w:cs="IRNazanin"/>
          <w:sz w:val="28"/>
          <w:szCs w:val="28"/>
        </w:rPr>
      </w:pPr>
    </w:p>
    <w:p w14:paraId="26F08B39" w14:textId="77777777" w:rsidR="00C179FC" w:rsidRPr="00D8668A" w:rsidRDefault="00C179FC" w:rsidP="00D526AE">
      <w:pPr>
        <w:bidi/>
        <w:jc w:val="both"/>
        <w:rPr>
          <w:rFonts w:ascii="IRNazanin" w:hAnsi="IRNazanin" w:cs="IRNazanin"/>
          <w:sz w:val="28"/>
          <w:szCs w:val="28"/>
        </w:rPr>
      </w:pPr>
    </w:p>
    <w:p w14:paraId="7519CC2A" w14:textId="77777777" w:rsidR="00C179FC" w:rsidRPr="00D8668A" w:rsidRDefault="00C179FC" w:rsidP="00D526AE">
      <w:pPr>
        <w:bidi/>
        <w:jc w:val="both"/>
        <w:rPr>
          <w:rFonts w:ascii="IRNazanin" w:hAnsi="IRNazanin" w:cs="IRNazanin"/>
          <w:sz w:val="28"/>
          <w:szCs w:val="28"/>
        </w:rPr>
      </w:pPr>
    </w:p>
    <w:p w14:paraId="5DCF94BA" w14:textId="69F23FCD" w:rsidR="006A76F3" w:rsidRPr="00C179FC" w:rsidRDefault="006A76F3" w:rsidP="00D526AE">
      <w:pPr>
        <w:bidi/>
        <w:jc w:val="both"/>
        <w:rPr>
          <w:rtl/>
        </w:rPr>
      </w:pPr>
    </w:p>
    <w:sectPr w:rsidR="006A76F3" w:rsidRPr="00C179FC" w:rsidSect="00B25E6E">
      <w:headerReference w:type="default" r:id="rId11"/>
      <w:footerReference w:type="default" r:id="rId12"/>
      <w:headerReference w:type="first" r:id="rId13"/>
      <w:footerReference w:type="first" r:id="rId14"/>
      <w:pgSz w:w="12240" w:h="15840" w:code="1"/>
      <w:pgMar w:top="720" w:right="1440" w:bottom="2520" w:left="1440" w:header="90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30D20" w14:textId="77777777" w:rsidR="00ED1899" w:rsidRDefault="00ED1899">
      <w:pPr>
        <w:spacing w:after="0" w:line="240" w:lineRule="auto"/>
      </w:pPr>
      <w:r>
        <w:separator/>
      </w:r>
    </w:p>
    <w:p w14:paraId="112B5BC5" w14:textId="77777777" w:rsidR="00ED1899" w:rsidRDefault="00ED1899"/>
  </w:endnote>
  <w:endnote w:type="continuationSeparator" w:id="0">
    <w:p w14:paraId="2181AF3F" w14:textId="77777777" w:rsidR="00ED1899" w:rsidRDefault="00ED1899">
      <w:pPr>
        <w:spacing w:after="0" w:line="240" w:lineRule="auto"/>
      </w:pPr>
      <w:r>
        <w:continuationSeparator/>
      </w:r>
    </w:p>
    <w:p w14:paraId="072CC4A1" w14:textId="77777777" w:rsidR="00ED1899" w:rsidRDefault="00ED1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RMitra">
    <w:panose1 w:val="02000506000000020002"/>
    <w:charset w:val="00"/>
    <w:family w:val="auto"/>
    <w:pitch w:val="variable"/>
    <w:sig w:usb0="21002A87" w:usb1="00000000" w:usb2="00000000" w:usb3="00000000" w:csb0="000101FF" w:csb1="00000000"/>
  </w:font>
  <w:font w:name="B Nazanin">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C63B1" w14:textId="338D8B25" w:rsidR="00C179FC" w:rsidRDefault="00C179FC" w:rsidP="00C40A71">
    <w:pPr>
      <w:pStyle w:val="Footer"/>
      <w:ind w:right="-737"/>
      <w:rPr>
        <w:noProof/>
      </w:rPr>
    </w:pPr>
    <w:r>
      <w:rPr>
        <w:noProof/>
      </w:rPr>
      <w:drawing>
        <wp:anchor distT="0" distB="0" distL="114300" distR="114300" simplePos="0" relativeHeight="251672576" behindDoc="0" locked="0" layoutInCell="1" allowOverlap="1" wp14:anchorId="27933205" wp14:editId="7F017890">
          <wp:simplePos x="0" y="0"/>
          <wp:positionH relativeFrom="column">
            <wp:posOffset>5295900</wp:posOffset>
          </wp:positionH>
          <wp:positionV relativeFrom="paragraph">
            <wp:posOffset>113030</wp:posOffset>
          </wp:positionV>
          <wp:extent cx="1447165" cy="940435"/>
          <wp:effectExtent l="0" t="0" r="635" b="0"/>
          <wp:wrapNone/>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447165" cy="940435"/>
                  </a:xfrm>
                  <a:prstGeom prst="rect">
                    <a:avLst/>
                  </a:prstGeom>
                </pic:spPr>
              </pic:pic>
            </a:graphicData>
          </a:graphic>
          <wp14:sizeRelH relativeFrom="margin">
            <wp14:pctWidth>0</wp14:pctWidth>
          </wp14:sizeRelH>
          <wp14:sizeRelV relativeFrom="margin">
            <wp14:pctHeight>0</wp14:pctHeight>
          </wp14:sizeRelV>
        </wp:anchor>
      </w:drawing>
    </w:r>
  </w:p>
  <w:p w14:paraId="4260EBD0" w14:textId="45A8763E" w:rsidR="00C179FC" w:rsidRDefault="00C179FC" w:rsidP="005F37FB">
    <w:pPr>
      <w:pStyle w:val="Footer"/>
      <w:bidi/>
      <w:ind w:right="-737"/>
      <w:jc w:val="right"/>
      <w:rPr>
        <w:noProof/>
      </w:rPr>
    </w:pPr>
    <w:r>
      <w:rPr>
        <w:noProof/>
      </w:rPr>
      <mc:AlternateContent>
        <mc:Choice Requires="wps">
          <w:drawing>
            <wp:anchor distT="45720" distB="45720" distL="114300" distR="114300" simplePos="0" relativeHeight="251675648" behindDoc="0" locked="0" layoutInCell="1" allowOverlap="1" wp14:anchorId="5B91D209" wp14:editId="1F1B9DDD">
              <wp:simplePos x="0" y="0"/>
              <wp:positionH relativeFrom="column">
                <wp:posOffset>-923925</wp:posOffset>
              </wp:positionH>
              <wp:positionV relativeFrom="paragraph">
                <wp:posOffset>681355</wp:posOffset>
              </wp:positionV>
              <wp:extent cx="2360930" cy="34163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1630"/>
                      </a:xfrm>
                      <a:prstGeom prst="rect">
                        <a:avLst/>
                      </a:prstGeom>
                      <a:noFill/>
                      <a:ln w="9525">
                        <a:noFill/>
                        <a:miter lim="800000"/>
                        <a:headEnd/>
                        <a:tailEnd/>
                      </a:ln>
                    </wps:spPr>
                    <wps:txbx>
                      <w:txbxContent>
                        <w:p w14:paraId="579F8882" w14:textId="28F13730" w:rsidR="00C179FC" w:rsidRPr="00E60550" w:rsidRDefault="00C179FC">
                          <w:pPr>
                            <w:rPr>
                              <w:color w:val="FFFFFF" w:themeColor="accent6"/>
                              <w:sz w:val="36"/>
                              <w:szCs w:val="36"/>
                            </w:rPr>
                          </w:pPr>
                          <w:r w:rsidRPr="00E60550">
                            <w:rPr>
                              <w:color w:val="FFFFFF" w:themeColor="accent6"/>
                              <w:sz w:val="36"/>
                              <w:szCs w:val="36"/>
                            </w:rPr>
                            <w:t>www.ekhtebar.com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B91D209" id="_x0000_t202" coordsize="21600,21600" o:spt="202" path="m,l,21600r21600,l21600,xe">
              <v:stroke joinstyle="miter"/>
              <v:path gradientshapeok="t" o:connecttype="rect"/>
            </v:shapetype>
            <v:shape id="Text Box 2" o:spid="_x0000_s1028" type="#_x0000_t202" style="position:absolute;left:0;text-align:left;margin-left:-72.75pt;margin-top:53.65pt;width:185.9pt;height:26.9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" filled="f" stroked="f">
              <v:textbox>
                <w:txbxContent>
                  <w:p w14:paraId="579F8882" w14:textId="28F13730" w:rsidR="00C179FC" w:rsidRPr="00E60550" w:rsidRDefault="00C179FC">
                    <w:pPr>
                      <w:rPr>
                        <w:color w:val="FFFFFF" w:themeColor="accent6"/>
                        <w:sz w:val="36"/>
                        <w:szCs w:val="36"/>
                      </w:rPr>
                    </w:pPr>
                    <w:r w:rsidRPr="00E60550">
                      <w:rPr>
                        <w:color w:val="FFFFFF" w:themeColor="accent6"/>
                        <w:sz w:val="36"/>
                        <w:szCs w:val="36"/>
                      </w:rPr>
                      <w:t>www.ekhtebar.com</w:t>
                    </w:r>
                  </w:p>
                </w:txbxContent>
              </v:textbox>
            </v:shape>
          </w:pict>
        </mc:Fallback>
      </mc:AlternateContent>
    </w:r>
    <w:r>
      <w:rPr>
        <w:noProof/>
      </w:rPr>
      <w:drawing>
        <wp:inline distT="0" distB="0" distL="0" distR="0" wp14:anchorId="741832D1" wp14:editId="5405DDA6">
          <wp:extent cx="2152129" cy="667385"/>
          <wp:effectExtent l="0" t="0" r="635" b="0"/>
          <wp:docPr id="18" name="Picture 1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2192016" cy="679754"/>
                  </a:xfrm>
                  <a:prstGeom prst="rect">
                    <a:avLst/>
                  </a:prstGeom>
                </pic:spPr>
              </pic:pic>
            </a:graphicData>
          </a:graphic>
        </wp:inline>
      </w:drawing>
    </w:r>
    <w:r>
      <w:rPr>
        <w:noProof/>
      </w:rPr>
      <w:drawing>
        <wp:inline distT="0" distB="0" distL="0" distR="0" wp14:anchorId="1FEEAEB4" wp14:editId="206FB3A6">
          <wp:extent cx="685165" cy="693040"/>
          <wp:effectExtent l="0" t="0" r="635" b="0"/>
          <wp:docPr id="13" name="Picture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725577" cy="733916"/>
                  </a:xfrm>
                  <a:prstGeom prst="rect">
                    <a:avLst/>
                  </a:prstGeom>
                </pic:spPr>
              </pic:pic>
            </a:graphicData>
          </a:graphic>
        </wp:inline>
      </w:drawing>
    </w:r>
    <w:r>
      <w:rPr>
        <w:noProof/>
      </w:rPr>
      <w:drawing>
        <wp:inline distT="0" distB="0" distL="0" distR="0" wp14:anchorId="2D564C16" wp14:editId="6991FBA4">
          <wp:extent cx="685165" cy="677379"/>
          <wp:effectExtent l="0" t="0" r="635" b="8890"/>
          <wp:docPr id="14" name="Picture 1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714945" cy="706820"/>
                  </a:xfrm>
                  <a:prstGeom prst="rect">
                    <a:avLst/>
                  </a:prstGeom>
                </pic:spPr>
              </pic:pic>
            </a:graphicData>
          </a:graphic>
        </wp:inline>
      </w:drawing>
    </w:r>
    <w:r>
      <w:rPr>
        <w:noProof/>
      </w:rPr>
      <w:drawing>
        <wp:inline distT="0" distB="0" distL="0" distR="0" wp14:anchorId="1443411E" wp14:editId="4D69A955">
          <wp:extent cx="666750" cy="674327"/>
          <wp:effectExtent l="0" t="0" r="0" b="0"/>
          <wp:docPr id="17" name="Picture 1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09408" cy="717470"/>
                  </a:xfrm>
                  <a:prstGeom prst="rect">
                    <a:avLst/>
                  </a:prstGeom>
                </pic:spPr>
              </pic:pic>
            </a:graphicData>
          </a:graphic>
        </wp:inline>
      </w:drawing>
    </w:r>
    <w:r>
      <w:rPr>
        <w:noProof/>
      </w:rPr>
      <w:drawing>
        <wp:inline distT="0" distB="0" distL="0" distR="0" wp14:anchorId="4A85314D" wp14:editId="7D3897DC">
          <wp:extent cx="676275" cy="676275"/>
          <wp:effectExtent l="0" t="0" r="9525" b="9525"/>
          <wp:docPr id="16" name="Picture 1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r>
      <w:rPr>
        <w:noProof/>
      </w:rPr>
      <mc:AlternateContent>
        <mc:Choice Requires="wpg">
          <w:drawing>
            <wp:anchor distT="0" distB="0" distL="114300" distR="114300" simplePos="0" relativeHeight="251669504" behindDoc="0" locked="0" layoutInCell="1" allowOverlap="1" wp14:anchorId="74FDF399" wp14:editId="37A736EE">
              <wp:simplePos x="0" y="0"/>
              <wp:positionH relativeFrom="page">
                <wp:posOffset>0</wp:posOffset>
              </wp:positionH>
              <wp:positionV relativeFrom="page">
                <wp:posOffset>9087485</wp:posOffset>
              </wp:positionV>
              <wp:extent cx="8167370" cy="967740"/>
              <wp:effectExtent l="0" t="19050" r="24130" b="381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67370" cy="967740"/>
                        <a:chOff x="114299" y="615173"/>
                        <a:chExt cx="8167747" cy="3329951"/>
                      </a:xfrm>
                    </wpg:grpSpPr>
                    <wps:wsp>
                      <wps:cNvPr id="6" name="Freeform 54">
                        <a:extLst>
                          <a:ext uri="{FF2B5EF4-FFF2-40B4-BE49-F238E27FC236}">
                            <a16:creationId xmlns:a16="http://schemas.microsoft.com/office/drawing/2014/main" id="{9FC139B6-5636-4A3B-AC63-720C57A63025}"/>
                          </a:ext>
                        </a:extLst>
                      </wps:cNvPr>
                      <wps:cNvSpPr>
                        <a:spLocks/>
                      </wps:cNvSpPr>
                      <wps:spPr bwMode="auto">
                        <a:xfrm rot="10800000">
                          <a:off x="114299" y="809352"/>
                          <a:ext cx="7779385" cy="3135762"/>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8" name="Freeform 55">
                        <a:extLst>
                          <a:ext uri="{FF2B5EF4-FFF2-40B4-BE49-F238E27FC236}">
                            <a16:creationId xmlns:a16="http://schemas.microsoft.com/office/drawing/2014/main" id="{18A460A0-9935-4F4B-A301-2E05CF0E804E}"/>
                          </a:ext>
                        </a:extLst>
                      </wps:cNvPr>
                      <wps:cNvSpPr>
                        <a:spLocks/>
                      </wps:cNvSpPr>
                      <wps:spPr bwMode="auto">
                        <a:xfrm rot="10800000">
                          <a:off x="123805" y="615173"/>
                          <a:ext cx="8158241" cy="3265569"/>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 name="connsiteX0" fmla="*/ 291 w 10487"/>
                            <a:gd name="connsiteY0" fmla="*/ 9894 h 10520"/>
                            <a:gd name="connsiteX1" fmla="*/ 487 w 10487"/>
                            <a:gd name="connsiteY1" fmla="*/ 9808 h 10520"/>
                            <a:gd name="connsiteX2" fmla="*/ 6091 w 10487"/>
                            <a:gd name="connsiteY2" fmla="*/ 0 h 10520"/>
                            <a:gd name="connsiteX3" fmla="*/ 10487 w 10487"/>
                            <a:gd name="connsiteY3" fmla="*/ 0 h 10520"/>
                            <a:gd name="connsiteX4" fmla="*/ 291 w 10487"/>
                            <a:gd name="connsiteY4" fmla="*/ 9894 h 105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487" h="10520">
                              <a:moveTo>
                                <a:pt x="291" y="9894"/>
                              </a:moveTo>
                              <a:cubicBezTo>
                                <a:pt x="291" y="9702"/>
                                <a:pt x="-480" y="11457"/>
                                <a:pt x="487" y="9808"/>
                              </a:cubicBezTo>
                              <a:cubicBezTo>
                                <a:pt x="1454" y="8159"/>
                                <a:pt x="2992" y="0"/>
                                <a:pt x="6091" y="0"/>
                              </a:cubicBezTo>
                              <a:lnTo>
                                <a:pt x="10487" y="0"/>
                              </a:lnTo>
                              <a:cubicBezTo>
                                <a:pt x="795" y="0"/>
                                <a:pt x="291" y="9894"/>
                                <a:pt x="291" y="9894"/>
                              </a:cubicBez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5059C3D9" id="Group 12" o:spid="_x0000_s1026" alt="&quot;&quot;" style="position:absolute;left:0;text-align:left;margin-left:0;margin-top:715.55pt;width:643.1pt;height:76.2pt;z-index:251669504;mso-position-horizontal-relative:page;mso-position-vertical-relative:page" coordorigin="1142,6151" coordsize="81677,33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">
              <v:shape id="Freeform 54" o:spid="_x0000_s1027" style="position:absolute;left:1142;top:8093;width:77794;height:31358;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" path="m,260c,,,,,,455,,455,,455,,14,,,260,,260xe" fillcolor="#0070c0" stroked="f">
                <v:path arrowok="t" o:connecttype="custom" o:connectlocs="0,3135762;0,0;7779385,0;0,3135762" o:connectangles="0,0,0,0"/>
              </v:shape>
              <v:shape id="Freeform 55" o:spid="_x0000_s1028" style="position:absolute;left:1238;top:6151;width:81582;height:32656;rotation:180;visibility:visible;mso-wrap-style:square;v-text-anchor:top" coordsize="10487,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" path="m291,9894v,-192,-771,1563,196,-86c1454,8159,2992,,6091,r4396,c795,,291,9894,291,9894xe" fillcolor="#ffc20c [2405]" stroked="f">
                <v:path arrowok="t" o:connecttype="custom" o:connectlocs="226380,3071249;378856,3044553;4738423,0;8158241,0;226380,3071249" o:connectangles="0,0,0,0,0"/>
              </v:shape>
              <v:shape id="Freeform: Shape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" path="m7779656,1364203l,,7779656,r,1364203xe" fillcolor="#c00000"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CF5BE" w14:textId="77777777" w:rsidR="00C179FC" w:rsidRDefault="00C179FC"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5339D" w14:textId="77777777" w:rsidR="00ED1899" w:rsidRDefault="00ED1899">
      <w:pPr>
        <w:spacing w:after="0" w:line="240" w:lineRule="auto"/>
      </w:pPr>
      <w:bookmarkStart w:id="0" w:name="_Hlk82855213"/>
      <w:bookmarkEnd w:id="0"/>
      <w:r>
        <w:separator/>
      </w:r>
    </w:p>
    <w:p w14:paraId="6329FE80" w14:textId="77777777" w:rsidR="00ED1899" w:rsidRDefault="00ED1899"/>
  </w:footnote>
  <w:footnote w:type="continuationSeparator" w:id="0">
    <w:p w14:paraId="191CE6BB" w14:textId="77777777" w:rsidR="00ED1899" w:rsidRDefault="00ED1899">
      <w:pPr>
        <w:spacing w:after="0" w:line="240" w:lineRule="auto"/>
      </w:pPr>
      <w:r>
        <w:continuationSeparator/>
      </w:r>
    </w:p>
    <w:p w14:paraId="04CC6037" w14:textId="77777777" w:rsidR="00ED1899" w:rsidRDefault="00ED1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D932" w14:textId="0D5AE422" w:rsidR="00C179FC" w:rsidRDefault="00C179FC">
    <w:pPr>
      <w:pStyle w:val="Header"/>
    </w:pPr>
    <w:sdt>
      <w:sdtPr>
        <w:id w:val="-438530152"/>
        <w:docPartObj>
          <w:docPartGallery w:val="Page Numbers (Margins)"/>
          <w:docPartUnique/>
        </w:docPartObj>
      </w:sdtPr>
      <w:sdtContent>
        <w:r>
          <w:rPr>
            <w:noProof/>
          </w:rPr>
          <mc:AlternateContent>
            <mc:Choice Requires="wps">
              <w:drawing>
                <wp:anchor distT="0" distB="0" distL="114300" distR="114300" simplePos="0" relativeHeight="251677696" behindDoc="0" locked="0" layoutInCell="0" allowOverlap="1" wp14:anchorId="74E6F99B" wp14:editId="2FA650E6">
                  <wp:simplePos x="0" y="0"/>
                  <wp:positionH relativeFrom="leftMargin">
                    <wp:align>left</wp:align>
                  </wp:positionH>
                  <mc:AlternateContent>
                    <mc:Choice Requires="wp14">
                      <wp:positionV relativeFrom="margin">
                        <wp14:pctPosVOffset>10000</wp14:pctPosVOffset>
                      </wp:positionV>
                    </mc:Choice>
                    <mc:Fallback>
                      <wp:positionV relativeFrom="page">
                        <wp:posOffset>1257300</wp:posOffset>
                      </wp:positionV>
                    </mc:Fallback>
                  </mc:AlternateContent>
                  <wp:extent cx="819150" cy="433705"/>
                  <wp:effectExtent l="0" t="0" r="0" b="44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2A252" w14:textId="73B97376" w:rsidR="00C179FC" w:rsidRDefault="00C179FC">
                              <w:pPr>
                                <w:pBdr>
                                  <w:top w:val="single" w:sz="4" w:space="1" w:color="D8D8D8" w:themeColor="background1" w:themeShade="D8"/>
                                </w:pBdr>
                                <w:jc w:val="right"/>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74E6F99B" id="Rectangle 11" o:spid="_x0000_s1026" style="position:absolute;margin-left:0;margin-top:0;width:64.5pt;height:34.15pt;z-index:251677696;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eU/QEAAN8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" o:allowincell="f" stroked="f">
                  <v:textbox style="mso-fit-shape-to-text:t" inset="0,,0">
                    <w:txbxContent>
                      <w:p w14:paraId="5C02A252" w14:textId="73B97376" w:rsidR="00C179FC" w:rsidRDefault="00C179FC">
                        <w:pPr>
                          <w:pBdr>
                            <w:top w:val="single" w:sz="4" w:space="1" w:color="D8D8D8" w:themeColor="background1" w:themeShade="D8"/>
                          </w:pBdr>
                          <w:jc w:val="right"/>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Pr>
        <w:noProof/>
      </w:rPr>
      <mc:AlternateContent>
        <mc:Choice Requires="wps">
          <w:drawing>
            <wp:anchor distT="0" distB="0" distL="114300" distR="114300" simplePos="0" relativeHeight="251671552" behindDoc="0" locked="0" layoutInCell="1" allowOverlap="1" wp14:anchorId="117BCE24" wp14:editId="46534174">
              <wp:simplePos x="0" y="0"/>
              <wp:positionH relativeFrom="column">
                <wp:posOffset>-1190625</wp:posOffset>
              </wp:positionH>
              <wp:positionV relativeFrom="paragraph">
                <wp:posOffset>-633096</wp:posOffset>
              </wp:positionV>
              <wp:extent cx="4591050" cy="1304925"/>
              <wp:effectExtent l="0" t="0" r="0" b="9525"/>
              <wp:wrapNone/>
              <wp:docPr id="3" name="Flowchart: Manual Input 3"/>
              <wp:cNvGraphicFramePr/>
              <a:graphic xmlns:a="http://schemas.openxmlformats.org/drawingml/2006/main">
                <a:graphicData uri="http://schemas.microsoft.com/office/word/2010/wordprocessingShape">
                  <wps:wsp>
                    <wps:cNvSpPr/>
                    <wps:spPr>
                      <a:xfrm flipH="1" flipV="1">
                        <a:off x="0" y="0"/>
                        <a:ext cx="4591050" cy="130492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935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9356 h 10000"/>
                          <a:gd name="connsiteX0" fmla="*/ 0 w 10000"/>
                          <a:gd name="connsiteY0" fmla="*/ 9356 h 10000"/>
                          <a:gd name="connsiteX1" fmla="*/ 5163 w 10000"/>
                          <a:gd name="connsiteY1" fmla="*/ 5517 h 10000"/>
                          <a:gd name="connsiteX2" fmla="*/ 10000 w 10000"/>
                          <a:gd name="connsiteY2" fmla="*/ 0 h 10000"/>
                          <a:gd name="connsiteX3" fmla="*/ 10000 w 10000"/>
                          <a:gd name="connsiteY3" fmla="*/ 10000 h 10000"/>
                          <a:gd name="connsiteX4" fmla="*/ 0 w 10000"/>
                          <a:gd name="connsiteY4" fmla="*/ 10000 h 10000"/>
                          <a:gd name="connsiteX5" fmla="*/ 0 w 10000"/>
                          <a:gd name="connsiteY5" fmla="*/ 9356 h 10000"/>
                          <a:gd name="connsiteX0" fmla="*/ 0 w 10000"/>
                          <a:gd name="connsiteY0" fmla="*/ 10735 h 11379"/>
                          <a:gd name="connsiteX1" fmla="*/ 5163 w 10000"/>
                          <a:gd name="connsiteY1" fmla="*/ 6896 h 11379"/>
                          <a:gd name="connsiteX2" fmla="*/ 10000 w 10000"/>
                          <a:gd name="connsiteY2" fmla="*/ 0 h 11379"/>
                          <a:gd name="connsiteX3" fmla="*/ 10000 w 10000"/>
                          <a:gd name="connsiteY3" fmla="*/ 11379 h 11379"/>
                          <a:gd name="connsiteX4" fmla="*/ 0 w 10000"/>
                          <a:gd name="connsiteY4" fmla="*/ 11379 h 11379"/>
                          <a:gd name="connsiteX5" fmla="*/ 0 w 10000"/>
                          <a:gd name="connsiteY5" fmla="*/ 10735 h 11379"/>
                          <a:gd name="connsiteX0" fmla="*/ 0 w 10000"/>
                          <a:gd name="connsiteY0" fmla="*/ 10735 h 11379"/>
                          <a:gd name="connsiteX1" fmla="*/ 5163 w 10000"/>
                          <a:gd name="connsiteY1" fmla="*/ 6896 h 11379"/>
                          <a:gd name="connsiteX2" fmla="*/ 7543 w 10000"/>
                          <a:gd name="connsiteY2" fmla="*/ 3903 h 11379"/>
                          <a:gd name="connsiteX3" fmla="*/ 10000 w 10000"/>
                          <a:gd name="connsiteY3" fmla="*/ 0 h 11379"/>
                          <a:gd name="connsiteX4" fmla="*/ 10000 w 10000"/>
                          <a:gd name="connsiteY4" fmla="*/ 11379 h 11379"/>
                          <a:gd name="connsiteX5" fmla="*/ 0 w 10000"/>
                          <a:gd name="connsiteY5" fmla="*/ 11379 h 11379"/>
                          <a:gd name="connsiteX6" fmla="*/ 0 w 10000"/>
                          <a:gd name="connsiteY6" fmla="*/ 10735 h 11379"/>
                          <a:gd name="connsiteX0" fmla="*/ 0 w 10576"/>
                          <a:gd name="connsiteY0" fmla="*/ 15106 h 15750"/>
                          <a:gd name="connsiteX1" fmla="*/ 5163 w 10576"/>
                          <a:gd name="connsiteY1" fmla="*/ 11267 h 15750"/>
                          <a:gd name="connsiteX2" fmla="*/ 7543 w 10576"/>
                          <a:gd name="connsiteY2" fmla="*/ 8274 h 15750"/>
                          <a:gd name="connsiteX3" fmla="*/ 10576 w 10576"/>
                          <a:gd name="connsiteY3" fmla="*/ 0 h 15750"/>
                          <a:gd name="connsiteX4" fmla="*/ 10000 w 10576"/>
                          <a:gd name="connsiteY4" fmla="*/ 15750 h 15750"/>
                          <a:gd name="connsiteX5" fmla="*/ 0 w 10576"/>
                          <a:gd name="connsiteY5" fmla="*/ 15750 h 15750"/>
                          <a:gd name="connsiteX6" fmla="*/ 0 w 10576"/>
                          <a:gd name="connsiteY6" fmla="*/ 15106 h 15750"/>
                          <a:gd name="connsiteX0" fmla="*/ 0 w 10576"/>
                          <a:gd name="connsiteY0" fmla="*/ 15106 h 15750"/>
                          <a:gd name="connsiteX1" fmla="*/ 5163 w 10576"/>
                          <a:gd name="connsiteY1" fmla="*/ 11267 h 15750"/>
                          <a:gd name="connsiteX2" fmla="*/ 7543 w 10576"/>
                          <a:gd name="connsiteY2" fmla="*/ 8274 h 15750"/>
                          <a:gd name="connsiteX3" fmla="*/ 8541 w 10576"/>
                          <a:gd name="connsiteY3" fmla="*/ 6438 h 15750"/>
                          <a:gd name="connsiteX4" fmla="*/ 10576 w 10576"/>
                          <a:gd name="connsiteY4" fmla="*/ 0 h 15750"/>
                          <a:gd name="connsiteX5" fmla="*/ 10000 w 10576"/>
                          <a:gd name="connsiteY5" fmla="*/ 15750 h 15750"/>
                          <a:gd name="connsiteX6" fmla="*/ 0 w 10576"/>
                          <a:gd name="connsiteY6" fmla="*/ 15750 h 15750"/>
                          <a:gd name="connsiteX7" fmla="*/ 0 w 10576"/>
                          <a:gd name="connsiteY7" fmla="*/ 15106 h 15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76" h="15750">
                            <a:moveTo>
                              <a:pt x="0" y="15106"/>
                            </a:moveTo>
                            <a:cubicBezTo>
                              <a:pt x="1676" y="13482"/>
                              <a:pt x="3487" y="12891"/>
                              <a:pt x="5163" y="11267"/>
                            </a:cubicBezTo>
                            <a:cubicBezTo>
                              <a:pt x="5899" y="10193"/>
                              <a:pt x="6807" y="9348"/>
                              <a:pt x="7543" y="8274"/>
                            </a:cubicBezTo>
                            <a:cubicBezTo>
                              <a:pt x="7857" y="7509"/>
                              <a:pt x="8227" y="7203"/>
                              <a:pt x="8541" y="6438"/>
                            </a:cubicBezTo>
                            <a:lnTo>
                              <a:pt x="10576" y="0"/>
                            </a:lnTo>
                            <a:lnTo>
                              <a:pt x="10000" y="15750"/>
                            </a:lnTo>
                            <a:lnTo>
                              <a:pt x="0" y="15750"/>
                            </a:lnTo>
                            <a:lnTo>
                              <a:pt x="0" y="15106"/>
                            </a:lnTo>
                            <a:close/>
                          </a:path>
                        </a:pathLst>
                      </a:custGeom>
                      <a:solidFill>
                        <a:srgbClr val="12AAC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4AC8033B" id="Flowchart: Manual Input 3" o:spid="_x0000_s1026" style="position:absolute;margin-left:-93.75pt;margin-top:-49.85pt;width:361.5pt;height:102.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76,1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" path="m,15106c1676,13482,3487,12891,5163,11267,5899,10193,6807,9348,7543,8274v314,-765,684,-1071,998,-1836l10576,r-576,15750l,15750r,-644xe" fillcolor="#12aac8" stroked="f" strokeweight="2pt">
              <v:path arrowok="t" o:connecttype="custom" o:connectlocs="0,1251568;2241262,933498;3274422,685521;3707655,533404;4591050,0;4341008,1304925;0,1304925;0,1251568" o:connectangles="0,0,0,0,0,0,0,0"/>
            </v:shape>
          </w:pict>
        </mc:Fallback>
      </mc:AlternateContent>
    </w:r>
    <w:r>
      <w:rPr>
        <w:noProof/>
      </w:rPr>
      <mc:AlternateContent>
        <mc:Choice Requires="wps">
          <w:drawing>
            <wp:anchor distT="0" distB="0" distL="114300" distR="114300" simplePos="0" relativeHeight="251663359" behindDoc="1" locked="0" layoutInCell="1" allowOverlap="1" wp14:anchorId="42AEDC2C" wp14:editId="7EB26717">
              <wp:simplePos x="0" y="0"/>
              <wp:positionH relativeFrom="column">
                <wp:posOffset>-1104900</wp:posOffset>
              </wp:positionH>
              <wp:positionV relativeFrom="paragraph">
                <wp:posOffset>-633095</wp:posOffset>
              </wp:positionV>
              <wp:extent cx="7962900" cy="792000"/>
              <wp:effectExtent l="0" t="0" r="0" b="8255"/>
              <wp:wrapNone/>
              <wp:docPr id="2" name="Flowchart: Manual Input 2"/>
              <wp:cNvGraphicFramePr/>
              <a:graphic xmlns:a="http://schemas.openxmlformats.org/drawingml/2006/main">
                <a:graphicData uri="http://schemas.microsoft.com/office/word/2010/wordprocessingShape">
                  <wps:wsp>
                    <wps:cNvSpPr/>
                    <wps:spPr>
                      <a:xfrm flipV="1">
                        <a:off x="0" y="0"/>
                        <a:ext cx="7962900" cy="7920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6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6000 h 10000"/>
                          <a:gd name="connsiteX0" fmla="*/ 0 w 10000"/>
                          <a:gd name="connsiteY0" fmla="*/ 8308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8308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0">
                            <a:moveTo>
                              <a:pt x="0" y="8308"/>
                            </a:moveTo>
                            <a:lnTo>
                              <a:pt x="10000" y="0"/>
                            </a:lnTo>
                            <a:lnTo>
                              <a:pt x="10000" y="10000"/>
                            </a:lnTo>
                            <a:lnTo>
                              <a:pt x="0" y="10000"/>
                            </a:lnTo>
                            <a:lnTo>
                              <a:pt x="0" y="8308"/>
                            </a:lnTo>
                            <a:close/>
                          </a:path>
                        </a:pathLst>
                      </a:custGeom>
                      <a:solidFill>
                        <a:srgbClr val="0070C0"/>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0C5A8975" w14:textId="7EC3ED70" w:rsidR="00C179FC" w:rsidRPr="00E60550" w:rsidRDefault="00C179FC" w:rsidP="00E60550">
                          <w:pPr>
                            <w:bidi/>
                            <w:jc w:val="center"/>
                            <w:rPr>
                              <w:rFonts w:ascii="IRTitr" w:hAnsi="IRTitr" w:cs="IRTitr"/>
                              <w:color w:val="FFFFFF" w:themeColor="accent6"/>
                              <w:sz w:val="28"/>
                              <w:szCs w:val="28"/>
                              <w:rtl/>
                              <w:lang w:bidi="fa-IR"/>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EDC2C" id="Flowchart: Manual Input 2" o:spid="_x0000_s1027" style="position:absolute;margin-left:-87pt;margin-top:-49.85pt;width:627pt;height:62.35pt;flip:y;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" adj="-11796480,,5400" path="m,8308l10000,r,10000l,10000,,8308xe" fillcolor="#0070c0" stroked="f" strokeweight="2pt">
              <v:stroke joinstyle="miter"/>
              <v:formulas/>
              <v:path arrowok="t" o:connecttype="custom" o:connectlocs="0,657994;7962900,0;7962900,792000;0,792000;0,657994" o:connectangles="0,0,0,0,0" textboxrect="0,0,10000,10000"/>
              <v:textbox>
                <w:txbxContent>
                  <w:p w14:paraId="0C5A8975" w14:textId="7EC3ED70" w:rsidR="00C179FC" w:rsidRPr="00E60550" w:rsidRDefault="00C179FC" w:rsidP="00E60550">
                    <w:pPr>
                      <w:bidi/>
                      <w:jc w:val="center"/>
                      <w:rPr>
                        <w:rFonts w:ascii="IRTitr" w:hAnsi="IRTitr" w:cs="IRTitr"/>
                        <w:color w:val="FFFFFF" w:themeColor="accent6"/>
                        <w:sz w:val="28"/>
                        <w:szCs w:val="28"/>
                        <w:rtl/>
                        <w:lang w:bidi="fa-IR"/>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5E1C5" w14:textId="77777777" w:rsidR="00C179FC" w:rsidRDefault="00C179FC">
    <w:pPr>
      <w:pStyle w:val="Header"/>
    </w:pPr>
    <w:r>
      <w:rPr>
        <w:noProof/>
      </w:rPr>
      <mc:AlternateContent>
        <mc:Choice Requires="wpg">
          <w:drawing>
            <wp:anchor distT="0" distB="0" distL="114300" distR="114300" simplePos="0" relativeHeight="251664384" behindDoc="0" locked="0" layoutInCell="1" allowOverlap="1" wp14:anchorId="70451F5E" wp14:editId="26D15887">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w:pict>
            <v:group w14:anchorId="738AD877" id="Group 1" o:spid="_x0000_s1026" alt="&quot;&quot;" style="position:absolute;left:0;text-align:left;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FA14B5"/>
    <w:multiLevelType w:val="hybridMultilevel"/>
    <w:tmpl w:val="1DDA8D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21C3A21"/>
    <w:multiLevelType w:val="multilevel"/>
    <w:tmpl w:val="CA7A1F56"/>
    <w:styleLink w:val="Style3"/>
    <w:lvl w:ilvl="0">
      <w:start w:val="1"/>
      <w:numFmt w:val="bullet"/>
      <w:pStyle w:val="a"/>
      <w:suff w:val="space"/>
      <w:lvlText w:val=""/>
      <w:lvlJc w:val="left"/>
      <w:pPr>
        <w:ind w:left="0" w:firstLine="0"/>
      </w:pPr>
      <w:rPr>
        <w:rFonts w:ascii="Symbol" w:hAnsi="Symbol" w:cs="Times New Roman" w:hint="default"/>
        <w:color w:val="auto"/>
      </w:rPr>
    </w:lvl>
    <w:lvl w:ilvl="1">
      <w:start w:val="1"/>
      <w:numFmt w:val="none"/>
      <w:suff w:val="space"/>
      <w:lvlText w:val="-"/>
      <w:lvlJc w:val="left"/>
      <w:pPr>
        <w:ind w:left="0" w:firstLine="0"/>
      </w:pPr>
    </w:lvl>
    <w:lvl w:ilvl="2">
      <w:start w:val="1"/>
      <w:numFmt w:val="bullet"/>
      <w:suff w:val="space"/>
      <w:lvlText w:val=""/>
      <w:lvlJc w:val="left"/>
      <w:pPr>
        <w:ind w:left="0" w:firstLine="0"/>
      </w:pPr>
      <w:rPr>
        <w:rFonts w:ascii="Wingdings" w:hAnsi="Wingdings" w:cs="Times New Roman" w:hint="default"/>
        <w:color w:val="auto"/>
      </w:rPr>
    </w:lvl>
    <w:lvl w:ilvl="3">
      <w:start w:val="1"/>
      <w:numFmt w:val="bullet"/>
      <w:suff w:val="space"/>
      <w:lvlText w:val=""/>
      <w:lvlJc w:val="left"/>
      <w:pPr>
        <w:ind w:left="0" w:firstLine="0"/>
      </w:pPr>
      <w:rPr>
        <w:rFonts w:ascii="Wingdings" w:hAnsi="Wingdings" w:cs="Times New Roman" w:hint="default"/>
        <w:color w:val="auto"/>
      </w:rPr>
    </w:lvl>
    <w:lvl w:ilvl="4">
      <w:start w:val="1"/>
      <w:numFmt w:val="bullet"/>
      <w:suff w:val="space"/>
      <w:lvlText w:val=""/>
      <w:lvlJc w:val="left"/>
      <w:pPr>
        <w:ind w:left="0" w:firstLine="0"/>
      </w:pPr>
      <w:rPr>
        <w:rFonts w:ascii="Symbol" w:hAnsi="Symbol" w:cs="Times New Roman" w:hint="default"/>
        <w:color w:val="auto"/>
      </w:rPr>
    </w:lvl>
    <w:lvl w:ilvl="5">
      <w:start w:val="1"/>
      <w:numFmt w:val="bullet"/>
      <w:suff w:val="space"/>
      <w:lvlText w:val=""/>
      <w:lvlJc w:val="left"/>
      <w:pPr>
        <w:ind w:left="0" w:firstLine="0"/>
      </w:pPr>
      <w:rPr>
        <w:rFonts w:ascii="Symbol" w:hAnsi="Symbol" w:cs="Times New Roman" w:hint="default"/>
        <w:color w:val="auto"/>
      </w:rPr>
    </w:lvl>
    <w:lvl w:ilvl="6">
      <w:start w:val="1"/>
      <w:numFmt w:val="bullet"/>
      <w:suff w:val="space"/>
      <w:lvlText w:val=""/>
      <w:lvlJc w:val="left"/>
      <w:pPr>
        <w:ind w:left="0" w:firstLine="0"/>
      </w:pPr>
      <w:rPr>
        <w:rFonts w:ascii="Symbol" w:hAnsi="Symbol" w:cs="Times New Roman" w:hint="default"/>
        <w:color w:val="auto"/>
      </w:rPr>
    </w:lvl>
    <w:lvl w:ilvl="7">
      <w:start w:val="1"/>
      <w:numFmt w:val="bullet"/>
      <w:suff w:val="space"/>
      <w:lvlText w:val=""/>
      <w:lvlJc w:val="left"/>
      <w:pPr>
        <w:ind w:left="0" w:firstLine="0"/>
      </w:pPr>
      <w:rPr>
        <w:rFonts w:ascii="Symbol" w:hAnsi="Symbol" w:cs="Times New Roman" w:hint="default"/>
        <w:color w:val="auto"/>
      </w:rPr>
    </w:lvl>
    <w:lvl w:ilvl="8">
      <w:start w:val="1"/>
      <w:numFmt w:val="bullet"/>
      <w:suff w:val="space"/>
      <w:lvlText w:val=""/>
      <w:lvlJc w:val="left"/>
      <w:pPr>
        <w:ind w:left="0" w:firstLine="0"/>
      </w:pPr>
      <w:rPr>
        <w:rFonts w:ascii="Webdings" w:hAnsi="Webdings" w:cs="Times New Roman" w:hint="default"/>
        <w:color w:val="auto"/>
      </w:rPr>
    </w:lvl>
  </w:abstractNum>
  <w:abstractNum w:abstractNumId="12" w15:restartNumberingAfterBreak="0">
    <w:nsid w:val="368548A3"/>
    <w:multiLevelType w:val="hybridMultilevel"/>
    <w:tmpl w:val="348C4778"/>
    <w:lvl w:ilvl="0" w:tplc="14A2D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14BBD"/>
    <w:multiLevelType w:val="hybridMultilevel"/>
    <w:tmpl w:val="F3628C2E"/>
    <w:lvl w:ilvl="0" w:tplc="1848C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240C3"/>
    <w:multiLevelType w:val="hybridMultilevel"/>
    <w:tmpl w:val="C0F4FDE2"/>
    <w:lvl w:ilvl="0" w:tplc="E67CB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1"/>
    <w:lvlOverride w:ilvl="0"/>
    <w:lvlOverride w:ilvl="1">
      <w:startOverride w:val="1"/>
    </w:lvlOverride>
    <w:lvlOverride w:ilvl="2"/>
    <w:lvlOverride w:ilvl="3"/>
    <w:lvlOverride w:ilvl="4"/>
    <w:lvlOverride w:ilvl="5"/>
    <w:lvlOverride w:ilvl="6"/>
    <w:lvlOverride w:ilvl="7"/>
    <w:lvlOverride w:ilvl="8"/>
  </w:num>
  <w:num w:numId="13">
    <w:abstractNumId w:val="10"/>
  </w:num>
  <w:num w:numId="14">
    <w:abstractNumId w:val="14"/>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71"/>
    <w:rsid w:val="00006F28"/>
    <w:rsid w:val="000115CE"/>
    <w:rsid w:val="0002085C"/>
    <w:rsid w:val="000828F4"/>
    <w:rsid w:val="000B4D2D"/>
    <w:rsid w:val="000F1B5C"/>
    <w:rsid w:val="000F23C9"/>
    <w:rsid w:val="000F51EC"/>
    <w:rsid w:val="000F7122"/>
    <w:rsid w:val="00112350"/>
    <w:rsid w:val="00114A27"/>
    <w:rsid w:val="001B4EEF"/>
    <w:rsid w:val="001B689C"/>
    <w:rsid w:val="001F4AD8"/>
    <w:rsid w:val="00200635"/>
    <w:rsid w:val="00254E0D"/>
    <w:rsid w:val="002B1528"/>
    <w:rsid w:val="0038000D"/>
    <w:rsid w:val="00385ACF"/>
    <w:rsid w:val="00422757"/>
    <w:rsid w:val="00436E03"/>
    <w:rsid w:val="00475D96"/>
    <w:rsid w:val="00477474"/>
    <w:rsid w:val="00480B7F"/>
    <w:rsid w:val="004A1893"/>
    <w:rsid w:val="004A6B56"/>
    <w:rsid w:val="004B1A1B"/>
    <w:rsid w:val="004C4A44"/>
    <w:rsid w:val="004E18C0"/>
    <w:rsid w:val="0050518F"/>
    <w:rsid w:val="005125BB"/>
    <w:rsid w:val="005264AB"/>
    <w:rsid w:val="00537F9C"/>
    <w:rsid w:val="0055629A"/>
    <w:rsid w:val="00572222"/>
    <w:rsid w:val="005723F1"/>
    <w:rsid w:val="00587FCC"/>
    <w:rsid w:val="005C39C8"/>
    <w:rsid w:val="005D3DA6"/>
    <w:rsid w:val="005F37FB"/>
    <w:rsid w:val="00616566"/>
    <w:rsid w:val="00642E91"/>
    <w:rsid w:val="0064735D"/>
    <w:rsid w:val="006A76F3"/>
    <w:rsid w:val="006C3B90"/>
    <w:rsid w:val="007355AA"/>
    <w:rsid w:val="00744EA9"/>
    <w:rsid w:val="00752FC4"/>
    <w:rsid w:val="00757E9C"/>
    <w:rsid w:val="00764210"/>
    <w:rsid w:val="007676C5"/>
    <w:rsid w:val="007B4C91"/>
    <w:rsid w:val="007D70F7"/>
    <w:rsid w:val="00802F12"/>
    <w:rsid w:val="008119EE"/>
    <w:rsid w:val="00830C5F"/>
    <w:rsid w:val="00834A33"/>
    <w:rsid w:val="00851A18"/>
    <w:rsid w:val="00896EE1"/>
    <w:rsid w:val="008A57E6"/>
    <w:rsid w:val="008C1482"/>
    <w:rsid w:val="008C2737"/>
    <w:rsid w:val="008D0AA7"/>
    <w:rsid w:val="008E3175"/>
    <w:rsid w:val="0090401D"/>
    <w:rsid w:val="00912A0A"/>
    <w:rsid w:val="00915C48"/>
    <w:rsid w:val="009468D3"/>
    <w:rsid w:val="00955061"/>
    <w:rsid w:val="009A3C94"/>
    <w:rsid w:val="00A17117"/>
    <w:rsid w:val="00A5578C"/>
    <w:rsid w:val="00A7527C"/>
    <w:rsid w:val="00A763AE"/>
    <w:rsid w:val="00AC1A6E"/>
    <w:rsid w:val="00B0683D"/>
    <w:rsid w:val="00B25E6E"/>
    <w:rsid w:val="00B37E09"/>
    <w:rsid w:val="00B40F1A"/>
    <w:rsid w:val="00B47BFE"/>
    <w:rsid w:val="00B57DB3"/>
    <w:rsid w:val="00B60734"/>
    <w:rsid w:val="00B6126D"/>
    <w:rsid w:val="00B63133"/>
    <w:rsid w:val="00B93354"/>
    <w:rsid w:val="00BC0F0A"/>
    <w:rsid w:val="00C11980"/>
    <w:rsid w:val="00C179FC"/>
    <w:rsid w:val="00C2512B"/>
    <w:rsid w:val="00C37964"/>
    <w:rsid w:val="00C40A71"/>
    <w:rsid w:val="00C51205"/>
    <w:rsid w:val="00C94213"/>
    <w:rsid w:val="00C95C6A"/>
    <w:rsid w:val="00CA22F7"/>
    <w:rsid w:val="00CB0809"/>
    <w:rsid w:val="00CF46CA"/>
    <w:rsid w:val="00D04123"/>
    <w:rsid w:val="00D06525"/>
    <w:rsid w:val="00D149F1"/>
    <w:rsid w:val="00D36106"/>
    <w:rsid w:val="00D526AE"/>
    <w:rsid w:val="00D912B1"/>
    <w:rsid w:val="00DC7840"/>
    <w:rsid w:val="00E10E4B"/>
    <w:rsid w:val="00E23101"/>
    <w:rsid w:val="00E268B6"/>
    <w:rsid w:val="00E5646A"/>
    <w:rsid w:val="00E60550"/>
    <w:rsid w:val="00ED1899"/>
    <w:rsid w:val="00EE1E28"/>
    <w:rsid w:val="00F00091"/>
    <w:rsid w:val="00F013D5"/>
    <w:rsid w:val="00F1192D"/>
    <w:rsid w:val="00F71D73"/>
    <w:rsid w:val="00F763B1"/>
    <w:rsid w:val="00F76FA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A99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1A"/>
    <w:rPr>
      <w:color w:val="auto"/>
    </w:rPr>
  </w:style>
  <w:style w:type="paragraph" w:styleId="Heading1">
    <w:name w:val="heading 1"/>
    <w:aliases w:val="عنوان"/>
    <w:basedOn w:val="Normal"/>
    <w:next w:val="Normal"/>
    <w:link w:val="Heading1Char"/>
    <w:autoRedefine/>
    <w:uiPriority w:val="9"/>
    <w:qFormat/>
    <w:rsid w:val="00D526AE"/>
    <w:pPr>
      <w:keepNext/>
      <w:keepLines/>
      <w:bidi/>
      <w:spacing w:before="480" w:after="0"/>
      <w:jc w:val="center"/>
      <w:outlineLvl w:val="0"/>
    </w:pPr>
    <w:rPr>
      <w:rFonts w:ascii="Titr" w:eastAsiaTheme="majorEastAsia" w:hAnsi="Titr" w:cs="IRTitr"/>
      <w:b/>
      <w:sz w:val="40"/>
      <w:szCs w:val="40"/>
    </w:rPr>
  </w:style>
  <w:style w:type="paragraph" w:styleId="Heading2">
    <w:name w:val="heading 2"/>
    <w:aliases w:val="فصل"/>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Char"/>
    <w:basedOn w:val="DefaultParagraphFont"/>
    <w:link w:val="Heading1"/>
    <w:uiPriority w:val="9"/>
    <w:rsid w:val="00D526AE"/>
    <w:rPr>
      <w:rFonts w:ascii="Titr" w:eastAsiaTheme="majorEastAsia" w:hAnsi="Titr" w:cs="IRTitr"/>
      <w:b/>
      <w:color w:val="auto"/>
      <w:sz w:val="40"/>
      <w:szCs w:val="40"/>
    </w:rPr>
  </w:style>
  <w:style w:type="character" w:customStyle="1" w:styleId="Heading2Char">
    <w:name w:val="Heading 2 Char"/>
    <w:aliases w:val="فصل Char"/>
    <w:basedOn w:val="DefaultParagraphFont"/>
    <w:link w:val="Heading2"/>
    <w:uiPriority w:val="9"/>
    <w:rsid w:val="00254E0D"/>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customStyle="1" w:styleId="ClosingChar">
    <w:name w:val="Closing Char"/>
    <w:basedOn w:val="DefaultParagraphFont"/>
    <w:link w:val="Closing"/>
    <w:uiPriority w:val="6"/>
    <w:rsid w:val="00254E0D"/>
    <w:rPr>
      <w:color w:val="auto"/>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link w:val="NormalWebChar"/>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aliases w:val="زیرنویس"/>
    <w:basedOn w:val="DefaultParagraphFont"/>
    <w:uiPriority w:val="31"/>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فصل2"/>
    <w:basedOn w:val="Heading2"/>
    <w:next w:val="Normal"/>
    <w:link w:val="TitleChar"/>
    <w:autoRedefine/>
    <w:uiPriority w:val="10"/>
    <w:qFormat/>
    <w:rsid w:val="00006F28"/>
    <w:pPr>
      <w:bidi/>
      <w:spacing w:line="360" w:lineRule="auto"/>
      <w:contextualSpacing/>
      <w:jc w:val="center"/>
    </w:pPr>
    <w:rPr>
      <w:rFonts w:ascii="IRMitra" w:hAnsi="IRMitra" w:cs="IRMitra"/>
      <w:b w:val="0"/>
      <w:bCs w:val="0"/>
      <w:color w:val="600000"/>
      <w:spacing w:val="-10"/>
      <w:kern w:val="28"/>
      <w:sz w:val="36"/>
      <w:szCs w:val="36"/>
    </w:rPr>
  </w:style>
  <w:style w:type="character" w:customStyle="1" w:styleId="TitleChar">
    <w:name w:val="Title Char"/>
    <w:aliases w:val="فصل2 Char"/>
    <w:basedOn w:val="DefaultParagraphFont"/>
    <w:link w:val="Title"/>
    <w:uiPriority w:val="10"/>
    <w:rsid w:val="00006F28"/>
    <w:rPr>
      <w:rFonts w:ascii="IRMitra" w:eastAsiaTheme="majorEastAsia" w:hAnsi="IRMitra" w:cs="IRMitra"/>
      <w:color w:val="600000"/>
      <w:spacing w:val="-10"/>
      <w:kern w:val="28"/>
      <w:sz w:val="36"/>
      <w:szCs w:val="3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color w:val="381212" w:themeColor="accent1" w:themeShade="BF"/>
      <w:sz w:val="32"/>
      <w:szCs w:val="32"/>
    </w:rPr>
  </w:style>
  <w:style w:type="character" w:styleId="UnresolvedMention">
    <w:name w:val="Unresolved Mention"/>
    <w:basedOn w:val="DefaultParagraphFont"/>
    <w:uiPriority w:val="99"/>
    <w:semiHidden/>
    <w:unhideWhenUsed/>
    <w:rsid w:val="00E60550"/>
    <w:rPr>
      <w:color w:val="605E5C"/>
      <w:shd w:val="clear" w:color="auto" w:fill="E1DFDD"/>
    </w:rPr>
  </w:style>
  <w:style w:type="paragraph" w:customStyle="1" w:styleId="msonormal0">
    <w:name w:val="msonormal"/>
    <w:basedOn w:val="Normal"/>
    <w:rsid w:val="006A7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بالت ساده Char"/>
    <w:basedOn w:val="DefaultParagraphFont"/>
    <w:link w:val="a"/>
    <w:locked/>
    <w:rsid w:val="006A76F3"/>
    <w:rPr>
      <w:rFonts w:ascii="Times New Roman" w:hAnsi="Times New Roman" w:cs="B Nazanin"/>
      <w:sz w:val="32"/>
      <w:szCs w:val="32"/>
      <w:lang w:bidi="fa-IR"/>
    </w:rPr>
  </w:style>
  <w:style w:type="paragraph" w:customStyle="1" w:styleId="a">
    <w:name w:val="بالت ساده"/>
    <w:basedOn w:val="Normal"/>
    <w:link w:val="Char"/>
    <w:qFormat/>
    <w:rsid w:val="006A76F3"/>
    <w:pPr>
      <w:numPr>
        <w:numId w:val="11"/>
      </w:numPr>
      <w:bidi/>
      <w:spacing w:after="0" w:line="360" w:lineRule="auto"/>
      <w:jc w:val="both"/>
    </w:pPr>
    <w:rPr>
      <w:rFonts w:ascii="Times New Roman" w:hAnsi="Times New Roman" w:cs="B Nazanin"/>
      <w:color w:val="000000" w:themeColor="text2" w:themeShade="BF"/>
      <w:sz w:val="32"/>
      <w:szCs w:val="32"/>
      <w:lang w:bidi="fa-IR"/>
    </w:rPr>
  </w:style>
  <w:style w:type="character" w:customStyle="1" w:styleId="a0">
    <w:name w:val="متن ساده"/>
    <w:basedOn w:val="DefaultParagraphFont"/>
    <w:uiPriority w:val="1"/>
    <w:qFormat/>
    <w:rsid w:val="006A76F3"/>
    <w:rPr>
      <w:b w:val="0"/>
      <w:bCs w:val="0"/>
      <w:strike w:val="0"/>
      <w:dstrike w:val="0"/>
      <w:color w:val="auto"/>
      <w:u w:val="none"/>
      <w:effect w:val="none"/>
      <w:lang w:bidi="fa-IR"/>
    </w:rPr>
  </w:style>
  <w:style w:type="numbering" w:customStyle="1" w:styleId="Style3">
    <w:name w:val="Style3"/>
    <w:uiPriority w:val="99"/>
    <w:rsid w:val="006A76F3"/>
    <w:pPr>
      <w:numPr>
        <w:numId w:val="11"/>
      </w:numPr>
    </w:pPr>
  </w:style>
  <w:style w:type="paragraph" w:customStyle="1" w:styleId="a1">
    <w:name w:val="مبحث"/>
    <w:basedOn w:val="NormalWeb"/>
    <w:link w:val="Char0"/>
    <w:qFormat/>
    <w:rsid w:val="0002085C"/>
    <w:pPr>
      <w:bidi/>
      <w:jc w:val="both"/>
    </w:pPr>
    <w:rPr>
      <w:rFonts w:ascii="IRTitr" w:hAnsi="IRTitr" w:cs="IRTitr"/>
      <w:color w:val="002060"/>
      <w:szCs w:val="32"/>
    </w:rPr>
  </w:style>
  <w:style w:type="character" w:customStyle="1" w:styleId="NormalWebChar">
    <w:name w:val="Normal (Web) Char"/>
    <w:basedOn w:val="DefaultParagraphFont"/>
    <w:link w:val="NormalWeb"/>
    <w:uiPriority w:val="99"/>
    <w:semiHidden/>
    <w:rsid w:val="0002085C"/>
    <w:rPr>
      <w:rFonts w:ascii="Times New Roman" w:hAnsi="Times New Roman" w:cs="Times New Roman"/>
      <w:color w:val="auto"/>
      <w:sz w:val="24"/>
      <w:szCs w:val="24"/>
    </w:rPr>
  </w:style>
  <w:style w:type="character" w:customStyle="1" w:styleId="Char0">
    <w:name w:val="مبحث Char"/>
    <w:basedOn w:val="NormalWebChar"/>
    <w:link w:val="a1"/>
    <w:rsid w:val="0002085C"/>
    <w:rPr>
      <w:rFonts w:ascii="IRTitr" w:hAnsi="IRTitr" w:cs="IRTitr"/>
      <w:color w:val="00206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446419">
      <w:bodyDiv w:val="1"/>
      <w:marLeft w:val="0"/>
      <w:marRight w:val="0"/>
      <w:marTop w:val="0"/>
      <w:marBottom w:val="0"/>
      <w:divBdr>
        <w:top w:val="none" w:sz="0" w:space="0" w:color="auto"/>
        <w:left w:val="none" w:sz="0" w:space="0" w:color="auto"/>
        <w:bottom w:val="none" w:sz="0" w:space="0" w:color="auto"/>
        <w:right w:val="none" w:sz="0" w:space="0" w:color="auto"/>
      </w:divBdr>
    </w:div>
    <w:div w:id="1438717640">
      <w:bodyDiv w:val="1"/>
      <w:marLeft w:val="0"/>
      <w:marRight w:val="0"/>
      <w:marTop w:val="0"/>
      <w:marBottom w:val="0"/>
      <w:divBdr>
        <w:top w:val="none" w:sz="0" w:space="0" w:color="auto"/>
        <w:left w:val="none" w:sz="0" w:space="0" w:color="auto"/>
        <w:bottom w:val="none" w:sz="0" w:space="0" w:color="auto"/>
        <w:right w:val="none" w:sz="0" w:space="0" w:color="auto"/>
      </w:divBdr>
    </w:div>
    <w:div w:id="173835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dadbazar.com/" TargetMode="External"/><Relationship Id="rId7" Type="http://schemas.openxmlformats.org/officeDocument/2006/relationships/hyperlink" Target="https://www.facebook.com/ekhtebar" TargetMode="External"/><Relationship Id="rId12" Type="http://schemas.openxmlformats.org/officeDocument/2006/relationships/image" Target="media/image6.png"/><Relationship Id="rId2" Type="http://schemas.openxmlformats.org/officeDocument/2006/relationships/image" Target="media/image1.png"/><Relationship Id="rId1" Type="http://schemas.openxmlformats.org/officeDocument/2006/relationships/hyperlink" Target="https://ekhtebar.com" TargetMode="External"/><Relationship Id="rId6" Type="http://schemas.openxmlformats.org/officeDocument/2006/relationships/image" Target="media/image3.png"/><Relationship Id="rId11" Type="http://schemas.openxmlformats.org/officeDocument/2006/relationships/hyperlink" Target="https://telegram.me/ekhtebar" TargetMode="External"/><Relationship Id="rId5" Type="http://schemas.openxmlformats.org/officeDocument/2006/relationships/hyperlink" Target="https://twitter.com/ekhtebarcom" TargetMode="External"/><Relationship Id="rId10" Type="http://schemas.openxmlformats.org/officeDocument/2006/relationships/image" Target="media/image5.png"/><Relationship Id="rId4" Type="http://schemas.openxmlformats.org/officeDocument/2006/relationships/image" Target="media/image2.png"/><Relationship Id="rId9" Type="http://schemas.openxmlformats.org/officeDocument/2006/relationships/hyperlink" Target="https://instagram.com/ekhte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sto\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98D2083-1A36-4E3F-AFE4-73722B24DF4F}">
  <ds:schemaRefs>
    <ds:schemaRef ds:uri="http://schemas.openxmlformats.org/officeDocument/2006/bibliography"/>
  </ds:schemaRefs>
</ds:datastoreItem>
</file>

<file path=customXml/itemProps2.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4.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22</Pages>
  <Words>4961</Words>
  <Characters>28283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2021-12-12T10:54:00Z</dcterms:created>
  <dcterms:modified xsi:type="dcterms:W3CDTF">2021-12-21T11:39:00Z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